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F60C7D" w14:textId="239AD37D" w:rsidR="009944DE" w:rsidRPr="00E0568C" w:rsidRDefault="009944DE" w:rsidP="009944DE">
      <w:pPr>
        <w:contextualSpacing/>
        <w:rPr>
          <w:b/>
        </w:rPr>
      </w:pPr>
      <w:r w:rsidRPr="00E0568C">
        <w:rPr>
          <w:b/>
        </w:rPr>
        <w:t>Developing Soft Winter Wheat Varieties for Michigan, 202</w:t>
      </w:r>
      <w:r w:rsidR="00FE47A9">
        <w:rPr>
          <w:b/>
        </w:rPr>
        <w:t>2</w:t>
      </w:r>
    </w:p>
    <w:p w14:paraId="7549D8F8" w14:textId="5B6A2510" w:rsidR="009944DE" w:rsidRDefault="009944DE" w:rsidP="009944DE">
      <w:pPr>
        <w:contextualSpacing/>
        <w:rPr>
          <w:i/>
        </w:rPr>
      </w:pPr>
      <w:r>
        <w:rPr>
          <w:i/>
        </w:rPr>
        <w:t>Final</w:t>
      </w:r>
      <w:r w:rsidRPr="009517AD">
        <w:rPr>
          <w:i/>
        </w:rPr>
        <w:t xml:space="preserve"> Report</w:t>
      </w:r>
      <w:r>
        <w:rPr>
          <w:i/>
        </w:rPr>
        <w:t xml:space="preserve">, </w:t>
      </w:r>
      <w:r w:rsidRPr="00E30918">
        <w:rPr>
          <w:i/>
        </w:rPr>
        <w:t>15-08-03-</w:t>
      </w:r>
      <w:r w:rsidR="005A3997">
        <w:rPr>
          <w:i/>
        </w:rPr>
        <w:t>G</w:t>
      </w:r>
      <w:r w:rsidRPr="00E30918">
        <w:rPr>
          <w:i/>
        </w:rPr>
        <w:t>S</w:t>
      </w:r>
    </w:p>
    <w:p w14:paraId="6CF5854E" w14:textId="77777777" w:rsidR="005E11D2" w:rsidRPr="00231907" w:rsidRDefault="005E11D2" w:rsidP="00002E75">
      <w:pPr>
        <w:contextualSpacing/>
        <w:rPr>
          <w:b/>
          <w:sz w:val="20"/>
          <w:szCs w:val="20"/>
        </w:rPr>
      </w:pPr>
    </w:p>
    <w:p w14:paraId="2A61E32C" w14:textId="77777777" w:rsidR="007358AE" w:rsidRPr="0012550B" w:rsidRDefault="007358AE" w:rsidP="00002E75">
      <w:pPr>
        <w:contextualSpacing/>
        <w:jc w:val="both"/>
        <w:rPr>
          <w:b/>
        </w:rPr>
      </w:pPr>
      <w:r>
        <w:rPr>
          <w:b/>
        </w:rPr>
        <w:t>Principal Investigator</w:t>
      </w:r>
    </w:p>
    <w:p w14:paraId="0854DFC3" w14:textId="63DE870F" w:rsidR="007358AE" w:rsidRDefault="007358AE" w:rsidP="00002E75">
      <w:pPr>
        <w:contextualSpacing/>
        <w:jc w:val="both"/>
      </w:pPr>
      <w:r w:rsidRPr="00640E40">
        <w:rPr>
          <w:i/>
        </w:rPr>
        <w:t>Dr. Eric Olson</w:t>
      </w:r>
      <w:r>
        <w:t xml:space="preserve">, Michigan State University, Department of Plant Soil and Microbial Sciences, 1066 Bogue Street, Room 382, East Lansing, MI 48824, </w:t>
      </w:r>
      <w:hyperlink r:id="rId7" w:history="1">
        <w:r w:rsidRPr="009776DF">
          <w:rPr>
            <w:rStyle w:val="Hyperlink"/>
          </w:rPr>
          <w:t>eolson@msu.edu</w:t>
        </w:r>
      </w:hyperlink>
    </w:p>
    <w:p w14:paraId="7FCA0BD5" w14:textId="77777777" w:rsidR="00436236" w:rsidRDefault="00436236" w:rsidP="002903D7">
      <w:pPr>
        <w:rPr>
          <w:color w:val="0000FF" w:themeColor="hyperlink"/>
          <w:u w:val="single"/>
        </w:rPr>
      </w:pPr>
    </w:p>
    <w:p w14:paraId="52876080" w14:textId="6F95C9B9" w:rsidR="00782C07" w:rsidRDefault="007E424F" w:rsidP="00002E75">
      <w:r>
        <w:rPr>
          <w:b/>
        </w:rPr>
        <w:t xml:space="preserve">I.  </w:t>
      </w:r>
      <w:r w:rsidR="00502690" w:rsidRPr="002903D7">
        <w:rPr>
          <w:b/>
        </w:rPr>
        <w:t>Mission Statement</w:t>
      </w:r>
      <w:r w:rsidR="00CE5637">
        <w:br/>
      </w:r>
      <w:r w:rsidR="00A95EB4">
        <w:t>Michigan State University Whea</w:t>
      </w:r>
      <w:r w:rsidR="000302CD">
        <w:t>t Breeding and Genetics</w:t>
      </w:r>
      <w:r w:rsidR="00395277">
        <w:t xml:space="preserve"> </w:t>
      </w:r>
      <w:r w:rsidR="009C0CA6">
        <w:t>develop</w:t>
      </w:r>
      <w:r w:rsidR="00502690">
        <w:t>s</w:t>
      </w:r>
      <w:r w:rsidR="009C0CA6">
        <w:t xml:space="preserve"> high</w:t>
      </w:r>
      <w:r w:rsidR="00CC66E1">
        <w:t xml:space="preserve"> </w:t>
      </w:r>
      <w:r w:rsidR="009C0CA6">
        <w:t xml:space="preserve">yielding soft winter wheat </w:t>
      </w:r>
      <w:r w:rsidR="009647E0">
        <w:t>varieties</w:t>
      </w:r>
      <w:r w:rsidR="009C0CA6">
        <w:t xml:space="preserve"> with improved quality and disease resistance that meet the </w:t>
      </w:r>
      <w:r w:rsidR="0079669D">
        <w:t xml:space="preserve">demands </w:t>
      </w:r>
      <w:r w:rsidR="009C0CA6">
        <w:t xml:space="preserve">of wheat </w:t>
      </w:r>
      <w:r w:rsidR="001F78E5">
        <w:t>growers</w:t>
      </w:r>
      <w:r w:rsidR="00DD571B">
        <w:t xml:space="preserve"> and </w:t>
      </w:r>
      <w:r w:rsidR="009F6DAC">
        <w:t xml:space="preserve">the </w:t>
      </w:r>
      <w:r w:rsidR="00C02A34">
        <w:t xml:space="preserve">Michigan </w:t>
      </w:r>
      <w:r w:rsidR="00DD571B">
        <w:t>flour milling industry</w:t>
      </w:r>
      <w:r w:rsidR="009C0CA6">
        <w:t>.</w:t>
      </w:r>
      <w:r w:rsidR="001C2342">
        <w:t xml:space="preserve"> </w:t>
      </w:r>
      <w:r w:rsidR="00A53ECE">
        <w:t>The MSU wheat breeding</w:t>
      </w:r>
      <w:r w:rsidR="00395277">
        <w:t xml:space="preserve"> </w:t>
      </w:r>
      <w:r w:rsidR="004908D2">
        <w:t xml:space="preserve">program sustains a </w:t>
      </w:r>
      <w:r w:rsidR="001C2342">
        <w:t>pipeline of elite soft white and soft red winter wheat</w:t>
      </w:r>
      <w:r w:rsidR="0006299B">
        <w:t xml:space="preserve"> varieties by</w:t>
      </w:r>
      <w:r w:rsidR="001C2342">
        <w:t xml:space="preserve"> combining accelerated generation advancement and enrichment </w:t>
      </w:r>
      <w:r w:rsidR="00F7182B">
        <w:t>of genetic</w:t>
      </w:r>
      <w:r w:rsidR="001C2342">
        <w:t xml:space="preserve"> diversity. </w:t>
      </w:r>
      <w:r w:rsidR="004F228A">
        <w:t>As a service to the wheat industry of Michigan,</w:t>
      </w:r>
      <w:r w:rsidR="008334F3">
        <w:t xml:space="preserve"> </w:t>
      </w:r>
      <w:r w:rsidR="004F228A">
        <w:t xml:space="preserve">statewide testing of wheat varieties and </w:t>
      </w:r>
      <w:r w:rsidR="007851DD">
        <w:t xml:space="preserve">experimental </w:t>
      </w:r>
      <w:r w:rsidR="00DF49A9">
        <w:t>lines</w:t>
      </w:r>
      <w:r w:rsidR="0051022D">
        <w:t xml:space="preserve"> is conducted annually</w:t>
      </w:r>
      <w:r w:rsidR="008E2FD3">
        <w:t>.</w:t>
      </w:r>
    </w:p>
    <w:p w14:paraId="1CEF026C" w14:textId="77777777" w:rsidR="00A95EB4" w:rsidRDefault="00A95EB4" w:rsidP="00002E75">
      <w:pPr>
        <w:contextualSpacing/>
      </w:pPr>
    </w:p>
    <w:p w14:paraId="7D609C74" w14:textId="33DFEF66" w:rsidR="00AD54BC" w:rsidRPr="00490842" w:rsidRDefault="00AD54BC" w:rsidP="00AD54BC">
      <w:pPr>
        <w:contextualSpacing/>
        <w:rPr>
          <w:b/>
        </w:rPr>
      </w:pPr>
      <w:r>
        <w:rPr>
          <w:b/>
        </w:rPr>
        <w:t>II. 20</w:t>
      </w:r>
      <w:r w:rsidR="00C52B64">
        <w:rPr>
          <w:b/>
        </w:rPr>
        <w:t>2</w:t>
      </w:r>
      <w:r w:rsidR="003D4266">
        <w:rPr>
          <w:b/>
        </w:rPr>
        <w:t>2</w:t>
      </w:r>
      <w:r w:rsidR="00C52B64">
        <w:rPr>
          <w:b/>
        </w:rPr>
        <w:t xml:space="preserve"> </w:t>
      </w:r>
      <w:r w:rsidRPr="00434EB1">
        <w:rPr>
          <w:b/>
        </w:rPr>
        <w:t>Results</w:t>
      </w:r>
    </w:p>
    <w:p w14:paraId="57F42AEE" w14:textId="77777777" w:rsidR="00CE7D76" w:rsidRDefault="00CE7D76" w:rsidP="00AD54BC"/>
    <w:p w14:paraId="6A1171C8" w14:textId="59884CCE" w:rsidR="00E27F2A" w:rsidRPr="0037422B" w:rsidRDefault="00CE7D76" w:rsidP="00AD54BC">
      <w:pPr>
        <w:rPr>
          <w:bCs/>
        </w:rPr>
      </w:pPr>
      <w:r>
        <w:rPr>
          <w:b/>
        </w:rPr>
        <w:t>A</w:t>
      </w:r>
      <w:r w:rsidR="00AD54BC">
        <w:rPr>
          <w:b/>
        </w:rPr>
        <w:t xml:space="preserve">. </w:t>
      </w:r>
      <w:r w:rsidR="00E27F2A">
        <w:rPr>
          <w:b/>
        </w:rPr>
        <w:t>Commercial Yield Trial</w:t>
      </w:r>
      <w:r w:rsidR="00E27F2A" w:rsidRPr="00AB63CB">
        <w:rPr>
          <w:b/>
        </w:rPr>
        <w:t>s</w:t>
      </w:r>
    </w:p>
    <w:p w14:paraId="4EAABDC5" w14:textId="301C1A64" w:rsidR="00E27F2A" w:rsidRDefault="0037422B" w:rsidP="00AD54BC">
      <w:pPr>
        <w:rPr>
          <w:bCs/>
        </w:rPr>
      </w:pPr>
      <w:r w:rsidRPr="0037422B">
        <w:rPr>
          <w:bCs/>
        </w:rPr>
        <w:t>In 202</w:t>
      </w:r>
      <w:r w:rsidR="003D4266">
        <w:rPr>
          <w:bCs/>
        </w:rPr>
        <w:t>2</w:t>
      </w:r>
      <w:r w:rsidRPr="0037422B">
        <w:rPr>
          <w:bCs/>
        </w:rPr>
        <w:t>,</w:t>
      </w:r>
      <w:r w:rsidR="00334E24">
        <w:rPr>
          <w:bCs/>
        </w:rPr>
        <w:t xml:space="preserve"> </w:t>
      </w:r>
      <w:r w:rsidR="00693C83">
        <w:rPr>
          <w:bCs/>
        </w:rPr>
        <w:t>14</w:t>
      </w:r>
      <w:r w:rsidR="00AB63CB">
        <w:rPr>
          <w:bCs/>
        </w:rPr>
        <w:t xml:space="preserve"> soft white winter and </w:t>
      </w:r>
      <w:r w:rsidR="00693C83">
        <w:rPr>
          <w:bCs/>
        </w:rPr>
        <w:t>13</w:t>
      </w:r>
      <w:r w:rsidR="00373EBC">
        <w:rPr>
          <w:bCs/>
        </w:rPr>
        <w:t xml:space="preserve"> </w:t>
      </w:r>
      <w:r w:rsidR="00A80D91">
        <w:rPr>
          <w:bCs/>
        </w:rPr>
        <w:t xml:space="preserve">soft red wheat </w:t>
      </w:r>
      <w:r w:rsidR="00373EBC">
        <w:rPr>
          <w:bCs/>
        </w:rPr>
        <w:t>lines were tested in the Michigan commercial yield trial</w:t>
      </w:r>
      <w:r w:rsidR="00334E24">
        <w:rPr>
          <w:bCs/>
        </w:rPr>
        <w:t xml:space="preserve"> </w:t>
      </w:r>
      <w:hyperlink r:id="rId8" w:history="1">
        <w:r w:rsidR="00334E24" w:rsidRPr="004D631A">
          <w:rPr>
            <w:rStyle w:val="Hyperlink"/>
            <w:bCs/>
          </w:rPr>
          <w:t>https://varietytrials.msu.edu/wheat/</w:t>
        </w:r>
      </w:hyperlink>
      <w:r w:rsidR="00373EBC">
        <w:rPr>
          <w:bCs/>
        </w:rPr>
        <w:t>.</w:t>
      </w:r>
      <w:r w:rsidR="00334E24">
        <w:rPr>
          <w:bCs/>
        </w:rPr>
        <w:t xml:space="preserve"> </w:t>
      </w:r>
      <w:r w:rsidR="00FA2F06">
        <w:rPr>
          <w:bCs/>
        </w:rPr>
        <w:t xml:space="preserve">The commercial yield trial </w:t>
      </w:r>
      <w:r w:rsidR="005F193C">
        <w:rPr>
          <w:bCs/>
        </w:rPr>
        <w:t>was comprised of 1</w:t>
      </w:r>
      <w:r w:rsidR="00693C83">
        <w:rPr>
          <w:bCs/>
        </w:rPr>
        <w:t xml:space="preserve">23 </w:t>
      </w:r>
      <w:r w:rsidR="005F193C">
        <w:rPr>
          <w:bCs/>
        </w:rPr>
        <w:t xml:space="preserve">soft red and white winter wheat varieties and experimental lines and </w:t>
      </w:r>
      <w:r w:rsidR="00FA2F06">
        <w:rPr>
          <w:bCs/>
        </w:rPr>
        <w:t xml:space="preserve">tested at seven locations across Michigan. </w:t>
      </w:r>
      <w:r w:rsidR="00ED2973">
        <w:rPr>
          <w:bCs/>
        </w:rPr>
        <w:t xml:space="preserve">Combine harvest collected data on grain yield and test weight. Other important traits evaluated include plant height, flowering date and FHB resistance. Additionally, data on milling and baking quality is provided by the USDA-Soft Wheat Quality Lab in Wooster, OH. </w:t>
      </w:r>
    </w:p>
    <w:p w14:paraId="5716CFAB" w14:textId="77777777" w:rsidR="00045889" w:rsidRDefault="00045889" w:rsidP="00AD54BC">
      <w:pPr>
        <w:rPr>
          <w:bCs/>
        </w:rPr>
      </w:pPr>
    </w:p>
    <w:p w14:paraId="5AE51C9C" w14:textId="3AFE0B9D" w:rsidR="00045889" w:rsidRPr="004B4776" w:rsidRDefault="00045889" w:rsidP="00AD54BC">
      <w:pPr>
        <w:rPr>
          <w:bCs/>
        </w:rPr>
      </w:pPr>
      <w:r>
        <w:rPr>
          <w:bCs/>
        </w:rPr>
        <w:t xml:space="preserve">Two soft white winter wheat lines, MI20W0035 and MI20W0121, were advanced to a second year of commercial testing in 2023. </w:t>
      </w:r>
    </w:p>
    <w:p w14:paraId="196301BF" w14:textId="77777777" w:rsidR="00E27F2A" w:rsidRDefault="00E27F2A" w:rsidP="00AD54BC">
      <w:pPr>
        <w:rPr>
          <w:b/>
        </w:rPr>
      </w:pPr>
    </w:p>
    <w:p w14:paraId="591C1EA8" w14:textId="0DD2C54A" w:rsidR="00AD54BC" w:rsidRDefault="001A0BCB" w:rsidP="00AD54BC">
      <w:pPr>
        <w:rPr>
          <w:b/>
        </w:rPr>
      </w:pPr>
      <w:r>
        <w:rPr>
          <w:b/>
        </w:rPr>
        <w:t>B</w:t>
      </w:r>
      <w:r w:rsidR="00E27F2A">
        <w:rPr>
          <w:b/>
        </w:rPr>
        <w:t xml:space="preserve">. </w:t>
      </w:r>
      <w:r w:rsidR="009C339B">
        <w:rPr>
          <w:b/>
        </w:rPr>
        <w:t>20</w:t>
      </w:r>
      <w:r w:rsidR="00616026">
        <w:rPr>
          <w:b/>
        </w:rPr>
        <w:t>2</w:t>
      </w:r>
      <w:r w:rsidR="00693C83">
        <w:rPr>
          <w:b/>
        </w:rPr>
        <w:t>2</w:t>
      </w:r>
      <w:r w:rsidR="009C339B">
        <w:rPr>
          <w:b/>
        </w:rPr>
        <w:t xml:space="preserve"> </w:t>
      </w:r>
      <w:r w:rsidR="00AD54BC">
        <w:rPr>
          <w:b/>
        </w:rPr>
        <w:t>Advanced Yield Trials</w:t>
      </w:r>
    </w:p>
    <w:p w14:paraId="53E39880" w14:textId="77777777" w:rsidR="001A2CFA" w:rsidRDefault="00AD54BC" w:rsidP="001A2CFA">
      <w:r>
        <w:t xml:space="preserve">Advanced yield trials (AYT) </w:t>
      </w:r>
      <w:r w:rsidR="00133211">
        <w:t>was comprised of 37 soft red winter wheat entries and five commercial checks.</w:t>
      </w:r>
      <w:r w:rsidR="00402A87">
        <w:t xml:space="preserve"> </w:t>
      </w:r>
      <w:r w:rsidR="001A2CFA">
        <w:t xml:space="preserve">The AYT was tested in 16 locations across IL, IN, KY, MI, MO and OH. A set of eight soft red winter wheat lines were advanced to commercial testing in 2022. </w:t>
      </w:r>
    </w:p>
    <w:p w14:paraId="04305CE3" w14:textId="77777777" w:rsidR="001A2CFA" w:rsidRDefault="001A2CFA" w:rsidP="00084AF2"/>
    <w:p w14:paraId="2609BE83" w14:textId="7808C9BD" w:rsidR="00084AF2" w:rsidRDefault="00084AF2" w:rsidP="00084AF2">
      <w:r>
        <w:t xml:space="preserve">Intensive management practices are applied to the AYT including an early fungicide application, additional nitrogen and a fungicide at flowering. Intensive management enables a more accurate assessment of yield potential and comparison with commercial check varieties. Data were collected on a suite of traits and disease resistance. Flowering date was measured at Mason. Plant height was measured at Mason and </w:t>
      </w:r>
      <w:r w:rsidR="009F5954">
        <w:t>SVREC</w:t>
      </w:r>
      <w:r>
        <w:t xml:space="preserve"> sites. Three replications of each line were evaluated in the</w:t>
      </w:r>
      <w:r w:rsidR="007E438B">
        <w:t xml:space="preserve"> misted and inoculated</w:t>
      </w:r>
      <w:r>
        <w:t xml:space="preserve"> FHB nursery. </w:t>
      </w:r>
      <w:r w:rsidR="009E396E">
        <w:t xml:space="preserve">All lines in the AYT were screened for resistance to leaf rust in the greenhouse. </w:t>
      </w:r>
    </w:p>
    <w:p w14:paraId="39E7E3FE" w14:textId="5F3C9A51" w:rsidR="00AD54BC" w:rsidRDefault="00AD54BC" w:rsidP="00AD54BC">
      <w:pPr>
        <w:rPr>
          <w:b/>
        </w:rPr>
      </w:pPr>
    </w:p>
    <w:p w14:paraId="2C284501" w14:textId="4CDAC52D" w:rsidR="00F624E7" w:rsidRPr="007D02E1" w:rsidRDefault="001A0BCB" w:rsidP="00F624E7">
      <w:pPr>
        <w:rPr>
          <w:b/>
        </w:rPr>
      </w:pPr>
      <w:r>
        <w:rPr>
          <w:b/>
        </w:rPr>
        <w:t>C</w:t>
      </w:r>
      <w:r w:rsidR="00F624E7" w:rsidRPr="007D02E1">
        <w:rPr>
          <w:b/>
        </w:rPr>
        <w:t>.</w:t>
      </w:r>
      <w:r w:rsidR="00F624E7">
        <w:rPr>
          <w:b/>
        </w:rPr>
        <w:t xml:space="preserve"> </w:t>
      </w:r>
      <w:r w:rsidR="009C339B">
        <w:rPr>
          <w:b/>
        </w:rPr>
        <w:t>20</w:t>
      </w:r>
      <w:r w:rsidR="00D75678">
        <w:rPr>
          <w:b/>
        </w:rPr>
        <w:t>2</w:t>
      </w:r>
      <w:r w:rsidR="00B179F0">
        <w:rPr>
          <w:b/>
        </w:rPr>
        <w:t>2</w:t>
      </w:r>
      <w:r w:rsidR="009C339B">
        <w:rPr>
          <w:b/>
        </w:rPr>
        <w:t xml:space="preserve"> </w:t>
      </w:r>
      <w:r w:rsidR="00F624E7">
        <w:rPr>
          <w:b/>
        </w:rPr>
        <w:t>Preliminary Yield Trials</w:t>
      </w:r>
    </w:p>
    <w:p w14:paraId="5FB6B98F" w14:textId="492C06C8" w:rsidR="000023EB" w:rsidRDefault="00F624E7" w:rsidP="003A7748">
      <w:pPr>
        <w:contextualSpacing/>
      </w:pPr>
      <w:r>
        <w:t xml:space="preserve">Preliminary yield trials (PYT) of </w:t>
      </w:r>
      <w:r w:rsidR="00D349B4">
        <w:t>328</w:t>
      </w:r>
      <w:r w:rsidR="00B3477D">
        <w:t xml:space="preserve"> soft red and white </w:t>
      </w:r>
      <w:r w:rsidR="00D349B4">
        <w:t xml:space="preserve">wheat experimental genotypes and commercial </w:t>
      </w:r>
      <w:r w:rsidR="00B3477D">
        <w:t xml:space="preserve">checks </w:t>
      </w:r>
      <w:r>
        <w:t xml:space="preserve">were conducted at </w:t>
      </w:r>
      <w:r w:rsidR="004B434E">
        <w:t>four</w:t>
      </w:r>
      <w:r>
        <w:t xml:space="preserve"> locations, the Mason breeding location</w:t>
      </w:r>
      <w:r w:rsidR="00FA3C39">
        <w:t>, Huron count, Sanilac county</w:t>
      </w:r>
      <w:r>
        <w:t xml:space="preserve"> and the Saginaw Valley Research and Extension Center (SVREC) in Richville, MI. </w:t>
      </w:r>
      <w:r w:rsidR="004B1233">
        <w:t xml:space="preserve">All lines were evaluated for </w:t>
      </w:r>
      <w:r w:rsidR="00DA06DC">
        <w:t>grain yield, test weight, plant height and flowering date</w:t>
      </w:r>
      <w:r w:rsidR="00B66BD5">
        <w:t xml:space="preserve"> in two replicates at each location</w:t>
      </w:r>
      <w:r w:rsidR="00DA06DC">
        <w:t>.</w:t>
      </w:r>
      <w:r w:rsidR="000023EB">
        <w:t xml:space="preserve"> </w:t>
      </w:r>
      <w:r w:rsidR="00E55A4D">
        <w:t>Additionally, lines were tested in three replicates in the FHB nursery</w:t>
      </w:r>
      <w:r w:rsidR="00856592">
        <w:t xml:space="preserve"> </w:t>
      </w:r>
      <w:r w:rsidR="00856592">
        <w:lastRenderedPageBreak/>
        <w:t xml:space="preserve">and screened in the greenhouse for resistance to leaf rust. </w:t>
      </w:r>
      <w:r w:rsidR="00E55A4D">
        <w:t xml:space="preserve">DON data from 2020 was also available as a selection criteria. </w:t>
      </w:r>
    </w:p>
    <w:p w14:paraId="3C6E572B" w14:textId="7012F1B2" w:rsidR="002470D8" w:rsidRDefault="002470D8" w:rsidP="003A7748">
      <w:pPr>
        <w:contextualSpacing/>
      </w:pPr>
    </w:p>
    <w:p w14:paraId="230C8DD9" w14:textId="3BABEBDB" w:rsidR="000023EB" w:rsidRDefault="00653A26" w:rsidP="003A7748">
      <w:pPr>
        <w:contextualSpacing/>
      </w:pPr>
      <w:r>
        <w:t xml:space="preserve">A set of </w:t>
      </w:r>
      <w:r w:rsidR="006A2846">
        <w:t>34</w:t>
      </w:r>
      <w:r w:rsidR="00205E8E">
        <w:t xml:space="preserve"> soft red winter </w:t>
      </w:r>
      <w:r w:rsidR="006A2846">
        <w:t xml:space="preserve">and four soft white winter </w:t>
      </w:r>
      <w:r w:rsidR="00205E8E">
        <w:t xml:space="preserve">wheat lines were advanced to </w:t>
      </w:r>
      <w:r w:rsidR="006A2846">
        <w:t xml:space="preserve">a second year of </w:t>
      </w:r>
      <w:r w:rsidR="00205E8E">
        <w:t xml:space="preserve">testing at </w:t>
      </w:r>
      <w:r w:rsidR="006A2846">
        <w:t>30</w:t>
      </w:r>
      <w:r w:rsidR="00205E8E">
        <w:t xml:space="preserve"> locations across Michigan and the Eastern soft wheat region. </w:t>
      </w:r>
    </w:p>
    <w:p w14:paraId="32CBEF7F" w14:textId="77777777" w:rsidR="00DA06DC" w:rsidRDefault="00DA06DC" w:rsidP="003A7748">
      <w:pPr>
        <w:contextualSpacing/>
      </w:pPr>
    </w:p>
    <w:p w14:paraId="041796C6" w14:textId="45D242F6" w:rsidR="00015AC8" w:rsidRPr="00D57448" w:rsidRDefault="00913061" w:rsidP="00015AC8">
      <w:pPr>
        <w:contextualSpacing/>
      </w:pPr>
      <w:r>
        <w:rPr>
          <w:b/>
        </w:rPr>
        <w:t>D</w:t>
      </w:r>
      <w:r w:rsidR="00015AC8">
        <w:rPr>
          <w:b/>
        </w:rPr>
        <w:t xml:space="preserve">. </w:t>
      </w:r>
      <w:r w:rsidR="00D57609">
        <w:rPr>
          <w:b/>
        </w:rPr>
        <w:t>202</w:t>
      </w:r>
      <w:r w:rsidR="00E215E6">
        <w:rPr>
          <w:b/>
        </w:rPr>
        <w:t>2</w:t>
      </w:r>
      <w:r w:rsidR="00D57609">
        <w:rPr>
          <w:b/>
        </w:rPr>
        <w:t xml:space="preserve"> </w:t>
      </w:r>
      <w:r w:rsidR="00092A21">
        <w:rPr>
          <w:b/>
        </w:rPr>
        <w:t>early generation nursery</w:t>
      </w:r>
    </w:p>
    <w:p w14:paraId="38207C7F" w14:textId="0D7E98BA" w:rsidR="00380AD0" w:rsidRDefault="00D65DEF" w:rsidP="00015AC8">
      <w:pPr>
        <w:contextualSpacing/>
      </w:pPr>
      <w:r>
        <w:t>The 20</w:t>
      </w:r>
      <w:r w:rsidR="00471EB2">
        <w:t>2</w:t>
      </w:r>
      <w:r w:rsidR="00E215E6">
        <w:t>2</w:t>
      </w:r>
      <w:r w:rsidR="00471EB2">
        <w:t xml:space="preserve"> early generation nursery was comprised of </w:t>
      </w:r>
      <w:r w:rsidR="00E215E6">
        <w:t>5</w:t>
      </w:r>
      <w:r w:rsidR="00471EB2">
        <w:t>00 F4 derived lines advanced in 20</w:t>
      </w:r>
      <w:r w:rsidR="006C38B1">
        <w:t>2</w:t>
      </w:r>
      <w:r w:rsidR="00E215E6">
        <w:t>1</w:t>
      </w:r>
      <w:r w:rsidR="006C38B1">
        <w:t xml:space="preserve"> </w:t>
      </w:r>
      <w:r w:rsidR="00471EB2">
        <w:t xml:space="preserve">genome-estimated breeding values for high grain yield, low DON mycotoxin and low preharvest sprouting. </w:t>
      </w:r>
      <w:r w:rsidR="003C668F">
        <w:t xml:space="preserve">Flowering date </w:t>
      </w:r>
      <w:r w:rsidR="008623DD">
        <w:t xml:space="preserve">canopy architecture </w:t>
      </w:r>
      <w:r w:rsidR="003C668F">
        <w:t>and agronomic data were collected in spring and summer 202</w:t>
      </w:r>
      <w:r w:rsidR="00E215E6">
        <w:t>2</w:t>
      </w:r>
      <w:r w:rsidR="003C668F">
        <w:t xml:space="preserve">. </w:t>
      </w:r>
      <w:r w:rsidR="00781BD6">
        <w:t xml:space="preserve">Fusarium head blight resistance was evaluated in the FHB nursery. </w:t>
      </w:r>
    </w:p>
    <w:p w14:paraId="41F284BA" w14:textId="3B6B845C" w:rsidR="00380AD0" w:rsidRDefault="00380AD0" w:rsidP="00015AC8">
      <w:pPr>
        <w:contextualSpacing/>
      </w:pPr>
    </w:p>
    <w:p w14:paraId="66B2CE74" w14:textId="2020B66E" w:rsidR="0082426A" w:rsidRDefault="00EF26AC" w:rsidP="00015AC8">
      <w:pPr>
        <w:contextualSpacing/>
      </w:pPr>
      <w:r>
        <w:t xml:space="preserve">Lines not selected were mowed by hand prior to harvest. Selected lines were combine harvested and seed was cleaned for planting. </w:t>
      </w:r>
      <w:r w:rsidR="007403AB">
        <w:t>FHB resistance, agronomic type and resistance to rusts was used to advance a set of 25</w:t>
      </w:r>
      <w:r w:rsidR="007E459F">
        <w:t xml:space="preserve">0 new </w:t>
      </w:r>
      <w:r w:rsidR="007403AB">
        <w:t>lines to replicated yield testing in 202</w:t>
      </w:r>
      <w:r w:rsidR="007E459F">
        <w:t>2</w:t>
      </w:r>
      <w:r w:rsidR="007403AB">
        <w:t xml:space="preserve">. </w:t>
      </w:r>
    </w:p>
    <w:p w14:paraId="54E89DF0" w14:textId="77777777" w:rsidR="005659F5" w:rsidRDefault="005659F5" w:rsidP="00015AC8">
      <w:pPr>
        <w:contextualSpacing/>
      </w:pPr>
    </w:p>
    <w:p w14:paraId="42F4C061" w14:textId="6E4AA78A" w:rsidR="005659F5" w:rsidRDefault="0075617E" w:rsidP="005659F5">
      <w:pPr>
        <w:contextualSpacing/>
        <w:rPr>
          <w:b/>
        </w:rPr>
      </w:pPr>
      <w:r>
        <w:rPr>
          <w:b/>
        </w:rPr>
        <w:t>E</w:t>
      </w:r>
      <w:r w:rsidR="005659F5">
        <w:rPr>
          <w:b/>
        </w:rPr>
        <w:t>. Early Generation Selection</w:t>
      </w:r>
    </w:p>
    <w:p w14:paraId="4285331D" w14:textId="0FDC8B97" w:rsidR="005659F5" w:rsidRPr="00A935B1" w:rsidRDefault="005659F5" w:rsidP="005659F5">
      <w:pPr>
        <w:contextualSpacing/>
      </w:pPr>
      <w:r>
        <w:t xml:space="preserve">Single plant selections were made in </w:t>
      </w:r>
      <w:r w:rsidR="00425F6F">
        <w:t>5</w:t>
      </w:r>
      <w:r w:rsidR="00794CE1">
        <w:t>6</w:t>
      </w:r>
      <w:r w:rsidR="00E913B2">
        <w:t>0</w:t>
      </w:r>
      <w:r w:rsidR="00794CE1">
        <w:t xml:space="preserve"> </w:t>
      </w:r>
      <w:r w:rsidR="00F1381E">
        <w:t>F</w:t>
      </w:r>
      <w:r w:rsidR="00F1381E">
        <w:rPr>
          <w:vertAlign w:val="subscript"/>
        </w:rPr>
        <w:t>4</w:t>
      </w:r>
      <w:r w:rsidR="00F1381E">
        <w:t xml:space="preserve"> </w:t>
      </w:r>
      <w:r>
        <w:t xml:space="preserve">plots at </w:t>
      </w:r>
      <w:r w:rsidR="00F1381E">
        <w:t>Mason</w:t>
      </w:r>
      <w:r>
        <w:t xml:space="preserve">. </w:t>
      </w:r>
      <w:r w:rsidRPr="00347BD4">
        <w:t>A</w:t>
      </w:r>
      <w:r>
        <w:t xml:space="preserve"> total of </w:t>
      </w:r>
      <w:r w:rsidR="009A2F08">
        <w:t>3,040</w:t>
      </w:r>
      <w:r>
        <w:t xml:space="preserve"> </w:t>
      </w:r>
      <w:r w:rsidR="00E1490A">
        <w:t xml:space="preserve">single plants were </w:t>
      </w:r>
      <w:r>
        <w:t>selected, harvested and threshed individually.</w:t>
      </w:r>
      <w:r w:rsidR="00947638">
        <w:t xml:space="preserve"> </w:t>
      </w:r>
      <w:r w:rsidR="000919D8">
        <w:t xml:space="preserve">Tissue was collected in all selected plants, DNA was isolated and SNP genotyping was carried out. Marker data and phenotypic data on the program training population were used to develop GEBVs for grain yield, FHB resistance and </w:t>
      </w:r>
      <w:r w:rsidR="00F507C5">
        <w:t xml:space="preserve">resistance to preharvest sprouting. </w:t>
      </w:r>
      <w:r w:rsidR="006E1004">
        <w:t>A set of</w:t>
      </w:r>
      <w:r w:rsidR="00703509">
        <w:t xml:space="preserve"> </w:t>
      </w:r>
      <w:r w:rsidR="008F2673">
        <w:t>5</w:t>
      </w:r>
      <w:r w:rsidR="00E23264">
        <w:t xml:space="preserve">00 plants were selected and </w:t>
      </w:r>
      <w:r w:rsidR="002D4F69">
        <w:t>planted in short four-row plots for observation and seed increase</w:t>
      </w:r>
      <w:r w:rsidR="00703509">
        <w:t xml:space="preserve"> in 202</w:t>
      </w:r>
      <w:r w:rsidR="00892424">
        <w:t>2</w:t>
      </w:r>
      <w:r w:rsidR="002D4F69">
        <w:t xml:space="preserve">. </w:t>
      </w:r>
    </w:p>
    <w:p w14:paraId="7AFFD0A8" w14:textId="77777777" w:rsidR="005659F5" w:rsidRDefault="005659F5" w:rsidP="00015AC8">
      <w:pPr>
        <w:contextualSpacing/>
      </w:pPr>
    </w:p>
    <w:p w14:paraId="0B86BDB4" w14:textId="708BF106" w:rsidR="00F35DE1" w:rsidRDefault="0075617E" w:rsidP="00F35DE1">
      <w:pPr>
        <w:contextualSpacing/>
        <w:rPr>
          <w:b/>
        </w:rPr>
      </w:pPr>
      <w:r>
        <w:rPr>
          <w:b/>
        </w:rPr>
        <w:t>F</w:t>
      </w:r>
      <w:r w:rsidR="00F35DE1">
        <w:rPr>
          <w:b/>
        </w:rPr>
        <w:t>. 20</w:t>
      </w:r>
      <w:r w:rsidR="00456122">
        <w:rPr>
          <w:b/>
        </w:rPr>
        <w:t>2</w:t>
      </w:r>
      <w:r w:rsidR="00A45FFA">
        <w:rPr>
          <w:b/>
        </w:rPr>
        <w:t xml:space="preserve">2 </w:t>
      </w:r>
      <w:r w:rsidR="00F35DE1" w:rsidRPr="00842369">
        <w:rPr>
          <w:b/>
        </w:rPr>
        <w:t xml:space="preserve">Crossing </w:t>
      </w:r>
      <w:r w:rsidR="00F35DE1">
        <w:rPr>
          <w:b/>
        </w:rPr>
        <w:t>Program</w:t>
      </w:r>
    </w:p>
    <w:p w14:paraId="4B284CCD" w14:textId="13165078" w:rsidR="00F35DE1" w:rsidRDefault="00F35DE1" w:rsidP="00F35DE1">
      <w:pPr>
        <w:contextualSpacing/>
      </w:pPr>
      <w:r>
        <w:t>A total of</w:t>
      </w:r>
      <w:r w:rsidR="002904A2">
        <w:t xml:space="preserve"> </w:t>
      </w:r>
      <w:r w:rsidR="00A45FFA">
        <w:t>458</w:t>
      </w:r>
      <w:r w:rsidR="000E6C03">
        <w:t xml:space="preserve"> </w:t>
      </w:r>
      <w:r>
        <w:t>crosses were made between the fall and spring crossing blocks in fall 20</w:t>
      </w:r>
      <w:r w:rsidR="00397300">
        <w:t>2</w:t>
      </w:r>
      <w:r w:rsidR="00E913B2">
        <w:t>1</w:t>
      </w:r>
      <w:r>
        <w:t xml:space="preserve"> and spring 20</w:t>
      </w:r>
      <w:r w:rsidR="00350CD0">
        <w:t>2</w:t>
      </w:r>
      <w:r w:rsidR="00A45FFA">
        <w:t>2</w:t>
      </w:r>
      <w:r>
        <w:t xml:space="preserve"> including single crosses, topcrosses and several backcrosses to elite Michigan-adapted varieties. Topcrossing and backcrossing F</w:t>
      </w:r>
      <w:r w:rsidRPr="00345A97">
        <w:rPr>
          <w:vertAlign w:val="subscript"/>
        </w:rPr>
        <w:t>1</w:t>
      </w:r>
      <w:r>
        <w:t>s back to adapted material from other regions is necessary to recover adaptation to Michigan environments. Topcrossing also drives the recombination necessary to generate the new allelic combinations for superior agronomic performance. F</w:t>
      </w:r>
      <w:r w:rsidR="005375B5">
        <w:rPr>
          <w:vertAlign w:val="subscript"/>
        </w:rPr>
        <w:t>4</w:t>
      </w:r>
      <w:r>
        <w:rPr>
          <w:vertAlign w:val="subscript"/>
        </w:rPr>
        <w:t xml:space="preserve"> </w:t>
      </w:r>
      <w:r>
        <w:t xml:space="preserve">populations </w:t>
      </w:r>
      <w:r w:rsidR="007304D7">
        <w:t>were</w:t>
      </w:r>
      <w:r>
        <w:t xml:space="preserve"> produced in the greenhouse </w:t>
      </w:r>
      <w:r w:rsidR="007304D7">
        <w:t xml:space="preserve">and planted in </w:t>
      </w:r>
      <w:r w:rsidR="0092046C">
        <w:t>50</w:t>
      </w:r>
      <w:r w:rsidR="006E6043">
        <w:t xml:space="preserve">’ </w:t>
      </w:r>
      <w:r w:rsidR="006D502B">
        <w:t xml:space="preserve">by </w:t>
      </w:r>
      <w:r w:rsidR="0092046C">
        <w:t>six</w:t>
      </w:r>
      <w:r w:rsidR="006D502B">
        <w:t xml:space="preserve"> row </w:t>
      </w:r>
      <w:r w:rsidR="007304D7">
        <w:t>bulk plots of ~300 individuals for selection in spring, 202</w:t>
      </w:r>
      <w:r w:rsidR="00DB7D16">
        <w:t>1</w:t>
      </w:r>
      <w:r>
        <w:t>.</w:t>
      </w:r>
      <w:r w:rsidR="00270297">
        <w:t xml:space="preserve"> Populations are singulated at 6” to allow separation of individual plants</w:t>
      </w:r>
    </w:p>
    <w:p w14:paraId="23F74488" w14:textId="77777777" w:rsidR="00DB2A5D" w:rsidRDefault="00DB2A5D" w:rsidP="00002E75">
      <w:pPr>
        <w:contextualSpacing/>
      </w:pPr>
    </w:p>
    <w:p w14:paraId="38A15BA2" w14:textId="77777777" w:rsidR="009857F2" w:rsidRDefault="009857F2" w:rsidP="00002E75">
      <w:pPr>
        <w:contextualSpacing/>
        <w:rPr>
          <w:b/>
        </w:rPr>
      </w:pPr>
    </w:p>
    <w:p w14:paraId="6867B4A5" w14:textId="62155A4F" w:rsidR="007047C1" w:rsidRPr="00C86912" w:rsidRDefault="007047C1" w:rsidP="00002E75">
      <w:pPr>
        <w:contextualSpacing/>
        <w:rPr>
          <w:sz w:val="20"/>
          <w:szCs w:val="20"/>
        </w:rPr>
      </w:pPr>
    </w:p>
    <w:sectPr w:rsidR="007047C1" w:rsidRPr="00C86912" w:rsidSect="001701DB">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82E1EC" w14:textId="77777777" w:rsidR="001701DB" w:rsidRDefault="001701DB" w:rsidP="009236A8">
      <w:r>
        <w:separator/>
      </w:r>
    </w:p>
  </w:endnote>
  <w:endnote w:type="continuationSeparator" w:id="0">
    <w:p w14:paraId="11713FEC" w14:textId="77777777" w:rsidR="001701DB" w:rsidRDefault="001701DB" w:rsidP="00923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B0D6AB" w14:textId="77777777" w:rsidR="001701DB" w:rsidRDefault="001701DB" w:rsidP="009236A8">
      <w:r>
        <w:separator/>
      </w:r>
    </w:p>
  </w:footnote>
  <w:footnote w:type="continuationSeparator" w:id="0">
    <w:p w14:paraId="0DBDC11A" w14:textId="77777777" w:rsidR="001701DB" w:rsidRDefault="001701DB" w:rsidP="009236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7B45A1"/>
    <w:multiLevelType w:val="hybridMultilevel"/>
    <w:tmpl w:val="86CCC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51BF1"/>
    <w:multiLevelType w:val="hybridMultilevel"/>
    <w:tmpl w:val="B8088F2E"/>
    <w:lvl w:ilvl="0" w:tplc="048230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221E54"/>
    <w:multiLevelType w:val="hybridMultilevel"/>
    <w:tmpl w:val="8DB26EF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FC39E0"/>
    <w:multiLevelType w:val="hybridMultilevel"/>
    <w:tmpl w:val="B98CD4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491552"/>
    <w:multiLevelType w:val="hybridMultilevel"/>
    <w:tmpl w:val="BDC022A8"/>
    <w:lvl w:ilvl="0" w:tplc="04090001">
      <w:start w:val="7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674105">
    <w:abstractNumId w:val="1"/>
  </w:num>
  <w:num w:numId="2" w16cid:durableId="2041393880">
    <w:abstractNumId w:val="0"/>
  </w:num>
  <w:num w:numId="3" w16cid:durableId="391123291">
    <w:abstractNumId w:val="2"/>
  </w:num>
  <w:num w:numId="4" w16cid:durableId="1561819150">
    <w:abstractNumId w:val="4"/>
  </w:num>
  <w:num w:numId="5" w16cid:durableId="8898771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867"/>
    <w:rsid w:val="00000E0D"/>
    <w:rsid w:val="0000223B"/>
    <w:rsid w:val="000023EB"/>
    <w:rsid w:val="00002B6C"/>
    <w:rsid w:val="00002E75"/>
    <w:rsid w:val="00004E81"/>
    <w:rsid w:val="00005881"/>
    <w:rsid w:val="00005F59"/>
    <w:rsid w:val="00010B88"/>
    <w:rsid w:val="00010D62"/>
    <w:rsid w:val="00011143"/>
    <w:rsid w:val="00013567"/>
    <w:rsid w:val="00014E8A"/>
    <w:rsid w:val="0001597F"/>
    <w:rsid w:val="00015AC8"/>
    <w:rsid w:val="0001611F"/>
    <w:rsid w:val="00024B48"/>
    <w:rsid w:val="00024F62"/>
    <w:rsid w:val="00027B52"/>
    <w:rsid w:val="000302CD"/>
    <w:rsid w:val="00031667"/>
    <w:rsid w:val="000328D0"/>
    <w:rsid w:val="00033A11"/>
    <w:rsid w:val="00035321"/>
    <w:rsid w:val="0004197B"/>
    <w:rsid w:val="000421B2"/>
    <w:rsid w:val="00043205"/>
    <w:rsid w:val="00043C0E"/>
    <w:rsid w:val="000445EE"/>
    <w:rsid w:val="00045170"/>
    <w:rsid w:val="00045889"/>
    <w:rsid w:val="0004638D"/>
    <w:rsid w:val="0005195B"/>
    <w:rsid w:val="00055BB8"/>
    <w:rsid w:val="0006299B"/>
    <w:rsid w:val="00063CA3"/>
    <w:rsid w:val="00067688"/>
    <w:rsid w:val="00067F96"/>
    <w:rsid w:val="000732AC"/>
    <w:rsid w:val="000775A4"/>
    <w:rsid w:val="0007795C"/>
    <w:rsid w:val="00077C6B"/>
    <w:rsid w:val="000801B0"/>
    <w:rsid w:val="00080329"/>
    <w:rsid w:val="00081035"/>
    <w:rsid w:val="00082C2A"/>
    <w:rsid w:val="00084AF2"/>
    <w:rsid w:val="00085087"/>
    <w:rsid w:val="000851A9"/>
    <w:rsid w:val="000851F0"/>
    <w:rsid w:val="00090CA1"/>
    <w:rsid w:val="000919D8"/>
    <w:rsid w:val="00091A1B"/>
    <w:rsid w:val="00092A21"/>
    <w:rsid w:val="00094C2F"/>
    <w:rsid w:val="00095A28"/>
    <w:rsid w:val="00097B0E"/>
    <w:rsid w:val="000A0041"/>
    <w:rsid w:val="000A0A1F"/>
    <w:rsid w:val="000A0BBE"/>
    <w:rsid w:val="000A233A"/>
    <w:rsid w:val="000A51F7"/>
    <w:rsid w:val="000A6A62"/>
    <w:rsid w:val="000B3FCB"/>
    <w:rsid w:val="000B45CF"/>
    <w:rsid w:val="000B5189"/>
    <w:rsid w:val="000B5AB1"/>
    <w:rsid w:val="000C3342"/>
    <w:rsid w:val="000C4A9D"/>
    <w:rsid w:val="000C52A4"/>
    <w:rsid w:val="000C79DC"/>
    <w:rsid w:val="000D0803"/>
    <w:rsid w:val="000D3209"/>
    <w:rsid w:val="000D3BE5"/>
    <w:rsid w:val="000D4418"/>
    <w:rsid w:val="000E103F"/>
    <w:rsid w:val="000E13D9"/>
    <w:rsid w:val="000E250B"/>
    <w:rsid w:val="000E3705"/>
    <w:rsid w:val="000E4D75"/>
    <w:rsid w:val="000E6C03"/>
    <w:rsid w:val="000E72C6"/>
    <w:rsid w:val="000F0947"/>
    <w:rsid w:val="000F0CD8"/>
    <w:rsid w:val="000F0E86"/>
    <w:rsid w:val="000F1B26"/>
    <w:rsid w:val="000F368D"/>
    <w:rsid w:val="000F38EE"/>
    <w:rsid w:val="000F60D6"/>
    <w:rsid w:val="000F62C2"/>
    <w:rsid w:val="00100424"/>
    <w:rsid w:val="00100ECE"/>
    <w:rsid w:val="00101BC4"/>
    <w:rsid w:val="00103F28"/>
    <w:rsid w:val="001115D0"/>
    <w:rsid w:val="00116721"/>
    <w:rsid w:val="001179C9"/>
    <w:rsid w:val="0012191D"/>
    <w:rsid w:val="0012276D"/>
    <w:rsid w:val="00122D59"/>
    <w:rsid w:val="00126F29"/>
    <w:rsid w:val="00127729"/>
    <w:rsid w:val="00127B30"/>
    <w:rsid w:val="00127D45"/>
    <w:rsid w:val="00132F69"/>
    <w:rsid w:val="00132FC4"/>
    <w:rsid w:val="00133211"/>
    <w:rsid w:val="00135528"/>
    <w:rsid w:val="00137BA4"/>
    <w:rsid w:val="00140FA6"/>
    <w:rsid w:val="00141A3D"/>
    <w:rsid w:val="00142126"/>
    <w:rsid w:val="00145A65"/>
    <w:rsid w:val="00146F18"/>
    <w:rsid w:val="00147CB0"/>
    <w:rsid w:val="00151879"/>
    <w:rsid w:val="00152E88"/>
    <w:rsid w:val="001565E6"/>
    <w:rsid w:val="0015665C"/>
    <w:rsid w:val="00156682"/>
    <w:rsid w:val="00163735"/>
    <w:rsid w:val="0016434E"/>
    <w:rsid w:val="00164F96"/>
    <w:rsid w:val="001701DB"/>
    <w:rsid w:val="001709A7"/>
    <w:rsid w:val="001752DA"/>
    <w:rsid w:val="0018314E"/>
    <w:rsid w:val="0018399B"/>
    <w:rsid w:val="00183B8B"/>
    <w:rsid w:val="001844FE"/>
    <w:rsid w:val="00184E2D"/>
    <w:rsid w:val="001853FE"/>
    <w:rsid w:val="00185A3E"/>
    <w:rsid w:val="00192069"/>
    <w:rsid w:val="001924A4"/>
    <w:rsid w:val="00193DF8"/>
    <w:rsid w:val="001A0BCB"/>
    <w:rsid w:val="001A2C42"/>
    <w:rsid w:val="001A2CFA"/>
    <w:rsid w:val="001A2D60"/>
    <w:rsid w:val="001A329B"/>
    <w:rsid w:val="001A4777"/>
    <w:rsid w:val="001B0EE5"/>
    <w:rsid w:val="001B19DF"/>
    <w:rsid w:val="001B62A3"/>
    <w:rsid w:val="001B6C63"/>
    <w:rsid w:val="001C0037"/>
    <w:rsid w:val="001C2342"/>
    <w:rsid w:val="001C2B7C"/>
    <w:rsid w:val="001C2C4B"/>
    <w:rsid w:val="001C68F4"/>
    <w:rsid w:val="001C6CE4"/>
    <w:rsid w:val="001C6F42"/>
    <w:rsid w:val="001D0345"/>
    <w:rsid w:val="001D2982"/>
    <w:rsid w:val="001D3D66"/>
    <w:rsid w:val="001D5E43"/>
    <w:rsid w:val="001D6138"/>
    <w:rsid w:val="001D78D8"/>
    <w:rsid w:val="001E20E7"/>
    <w:rsid w:val="001E41A6"/>
    <w:rsid w:val="001E7AA1"/>
    <w:rsid w:val="001F0BFF"/>
    <w:rsid w:val="001F407C"/>
    <w:rsid w:val="001F451F"/>
    <w:rsid w:val="001F4B6B"/>
    <w:rsid w:val="001F7087"/>
    <w:rsid w:val="001F78E5"/>
    <w:rsid w:val="001F7A9B"/>
    <w:rsid w:val="00205D22"/>
    <w:rsid w:val="00205E8E"/>
    <w:rsid w:val="002077D7"/>
    <w:rsid w:val="00212953"/>
    <w:rsid w:val="00217F30"/>
    <w:rsid w:val="0022037C"/>
    <w:rsid w:val="0022088B"/>
    <w:rsid w:val="0022330F"/>
    <w:rsid w:val="002253BD"/>
    <w:rsid w:val="00226C63"/>
    <w:rsid w:val="002278CF"/>
    <w:rsid w:val="00234206"/>
    <w:rsid w:val="002421EE"/>
    <w:rsid w:val="0024220F"/>
    <w:rsid w:val="00242B0F"/>
    <w:rsid w:val="00243234"/>
    <w:rsid w:val="00243ADC"/>
    <w:rsid w:val="00244399"/>
    <w:rsid w:val="00244A7A"/>
    <w:rsid w:val="00246D4A"/>
    <w:rsid w:val="002470D8"/>
    <w:rsid w:val="00247192"/>
    <w:rsid w:val="00247C22"/>
    <w:rsid w:val="00250614"/>
    <w:rsid w:val="002511C7"/>
    <w:rsid w:val="00254B6B"/>
    <w:rsid w:val="00254C5A"/>
    <w:rsid w:val="00257A1F"/>
    <w:rsid w:val="00261E27"/>
    <w:rsid w:val="00263FE3"/>
    <w:rsid w:val="00265561"/>
    <w:rsid w:val="0026672E"/>
    <w:rsid w:val="0026721B"/>
    <w:rsid w:val="00267E98"/>
    <w:rsid w:val="00270297"/>
    <w:rsid w:val="00274981"/>
    <w:rsid w:val="00274C0D"/>
    <w:rsid w:val="002756C6"/>
    <w:rsid w:val="00280396"/>
    <w:rsid w:val="002839BC"/>
    <w:rsid w:val="00285E53"/>
    <w:rsid w:val="002903D7"/>
    <w:rsid w:val="002904A2"/>
    <w:rsid w:val="00290713"/>
    <w:rsid w:val="00291068"/>
    <w:rsid w:val="002951FA"/>
    <w:rsid w:val="002957CD"/>
    <w:rsid w:val="00296CC9"/>
    <w:rsid w:val="002A285A"/>
    <w:rsid w:val="002A3EA8"/>
    <w:rsid w:val="002A403A"/>
    <w:rsid w:val="002A7EFE"/>
    <w:rsid w:val="002B02A1"/>
    <w:rsid w:val="002B041B"/>
    <w:rsid w:val="002B1539"/>
    <w:rsid w:val="002B26D5"/>
    <w:rsid w:val="002B5958"/>
    <w:rsid w:val="002B5BED"/>
    <w:rsid w:val="002B6953"/>
    <w:rsid w:val="002B7C32"/>
    <w:rsid w:val="002C013F"/>
    <w:rsid w:val="002C077D"/>
    <w:rsid w:val="002C1D89"/>
    <w:rsid w:val="002C648A"/>
    <w:rsid w:val="002C7382"/>
    <w:rsid w:val="002D0261"/>
    <w:rsid w:val="002D21CF"/>
    <w:rsid w:val="002D3A4B"/>
    <w:rsid w:val="002D4F69"/>
    <w:rsid w:val="002D6819"/>
    <w:rsid w:val="002D716B"/>
    <w:rsid w:val="002D76D6"/>
    <w:rsid w:val="002E1821"/>
    <w:rsid w:val="002E5142"/>
    <w:rsid w:val="002E6F69"/>
    <w:rsid w:val="002F0834"/>
    <w:rsid w:val="002F0C19"/>
    <w:rsid w:val="002F3103"/>
    <w:rsid w:val="002F31A9"/>
    <w:rsid w:val="002F4FEB"/>
    <w:rsid w:val="002F59D7"/>
    <w:rsid w:val="002F740F"/>
    <w:rsid w:val="00301F48"/>
    <w:rsid w:val="003057D0"/>
    <w:rsid w:val="003068D4"/>
    <w:rsid w:val="0030695E"/>
    <w:rsid w:val="00307706"/>
    <w:rsid w:val="00311809"/>
    <w:rsid w:val="00313A64"/>
    <w:rsid w:val="00314C83"/>
    <w:rsid w:val="00323D69"/>
    <w:rsid w:val="00324719"/>
    <w:rsid w:val="00324DB8"/>
    <w:rsid w:val="00326C06"/>
    <w:rsid w:val="00331CAC"/>
    <w:rsid w:val="0033239B"/>
    <w:rsid w:val="00332BDF"/>
    <w:rsid w:val="00332F68"/>
    <w:rsid w:val="00334E24"/>
    <w:rsid w:val="003357AE"/>
    <w:rsid w:val="00337A10"/>
    <w:rsid w:val="00341D31"/>
    <w:rsid w:val="00342281"/>
    <w:rsid w:val="0034272C"/>
    <w:rsid w:val="00343A84"/>
    <w:rsid w:val="00345A97"/>
    <w:rsid w:val="00346740"/>
    <w:rsid w:val="00346C62"/>
    <w:rsid w:val="00347718"/>
    <w:rsid w:val="00350AA9"/>
    <w:rsid w:val="00350CD0"/>
    <w:rsid w:val="003511CE"/>
    <w:rsid w:val="0035518C"/>
    <w:rsid w:val="0035799C"/>
    <w:rsid w:val="00360C95"/>
    <w:rsid w:val="00362F93"/>
    <w:rsid w:val="00363E2F"/>
    <w:rsid w:val="00367D8A"/>
    <w:rsid w:val="003711B6"/>
    <w:rsid w:val="00372828"/>
    <w:rsid w:val="00372917"/>
    <w:rsid w:val="00373EBC"/>
    <w:rsid w:val="0037422B"/>
    <w:rsid w:val="00375ABE"/>
    <w:rsid w:val="00380AD0"/>
    <w:rsid w:val="003833A4"/>
    <w:rsid w:val="00385F85"/>
    <w:rsid w:val="00386471"/>
    <w:rsid w:val="003871F2"/>
    <w:rsid w:val="00387A2B"/>
    <w:rsid w:val="00390840"/>
    <w:rsid w:val="00391381"/>
    <w:rsid w:val="00393079"/>
    <w:rsid w:val="00393FCE"/>
    <w:rsid w:val="00395277"/>
    <w:rsid w:val="00396B57"/>
    <w:rsid w:val="00396C47"/>
    <w:rsid w:val="00396F40"/>
    <w:rsid w:val="00397300"/>
    <w:rsid w:val="003A1551"/>
    <w:rsid w:val="003A7748"/>
    <w:rsid w:val="003B1DD3"/>
    <w:rsid w:val="003B3FBE"/>
    <w:rsid w:val="003B5F04"/>
    <w:rsid w:val="003B6FF8"/>
    <w:rsid w:val="003C0B1C"/>
    <w:rsid w:val="003C1FFD"/>
    <w:rsid w:val="003C2901"/>
    <w:rsid w:val="003C41FD"/>
    <w:rsid w:val="003C668F"/>
    <w:rsid w:val="003C7C14"/>
    <w:rsid w:val="003D04EC"/>
    <w:rsid w:val="003D0889"/>
    <w:rsid w:val="003D1CF5"/>
    <w:rsid w:val="003D4266"/>
    <w:rsid w:val="003D47CA"/>
    <w:rsid w:val="003D4A15"/>
    <w:rsid w:val="003D7700"/>
    <w:rsid w:val="003E0458"/>
    <w:rsid w:val="003E0D46"/>
    <w:rsid w:val="003E2508"/>
    <w:rsid w:val="003E3AA7"/>
    <w:rsid w:val="003E3D1E"/>
    <w:rsid w:val="003E4A67"/>
    <w:rsid w:val="003E70C9"/>
    <w:rsid w:val="003F0A61"/>
    <w:rsid w:val="003F2203"/>
    <w:rsid w:val="003F255E"/>
    <w:rsid w:val="003F4549"/>
    <w:rsid w:val="003F4E5A"/>
    <w:rsid w:val="003F5148"/>
    <w:rsid w:val="003F5A23"/>
    <w:rsid w:val="003F5DD5"/>
    <w:rsid w:val="003F5E65"/>
    <w:rsid w:val="004010CC"/>
    <w:rsid w:val="004021CA"/>
    <w:rsid w:val="00402A87"/>
    <w:rsid w:val="00410EF6"/>
    <w:rsid w:val="00411522"/>
    <w:rsid w:val="00412749"/>
    <w:rsid w:val="00416D81"/>
    <w:rsid w:val="00417BE5"/>
    <w:rsid w:val="004204E0"/>
    <w:rsid w:val="004220EA"/>
    <w:rsid w:val="00422F51"/>
    <w:rsid w:val="00425F6F"/>
    <w:rsid w:val="00426047"/>
    <w:rsid w:val="0042726C"/>
    <w:rsid w:val="004310E8"/>
    <w:rsid w:val="00431661"/>
    <w:rsid w:val="00433426"/>
    <w:rsid w:val="00434EB1"/>
    <w:rsid w:val="0043502A"/>
    <w:rsid w:val="00436236"/>
    <w:rsid w:val="0043756E"/>
    <w:rsid w:val="00437595"/>
    <w:rsid w:val="004377C1"/>
    <w:rsid w:val="00437D7C"/>
    <w:rsid w:val="00443885"/>
    <w:rsid w:val="00444202"/>
    <w:rsid w:val="00445525"/>
    <w:rsid w:val="00446D03"/>
    <w:rsid w:val="00451279"/>
    <w:rsid w:val="00454090"/>
    <w:rsid w:val="00455B09"/>
    <w:rsid w:val="00456122"/>
    <w:rsid w:val="0045646B"/>
    <w:rsid w:val="00457E09"/>
    <w:rsid w:val="00460693"/>
    <w:rsid w:val="004610B7"/>
    <w:rsid w:val="00463C94"/>
    <w:rsid w:val="0046569F"/>
    <w:rsid w:val="004657B4"/>
    <w:rsid w:val="00465A1F"/>
    <w:rsid w:val="00471EB2"/>
    <w:rsid w:val="004724E0"/>
    <w:rsid w:val="00474CAA"/>
    <w:rsid w:val="00475B44"/>
    <w:rsid w:val="00476524"/>
    <w:rsid w:val="0048101C"/>
    <w:rsid w:val="00482379"/>
    <w:rsid w:val="0048319D"/>
    <w:rsid w:val="00484FC7"/>
    <w:rsid w:val="00486F9F"/>
    <w:rsid w:val="004903A0"/>
    <w:rsid w:val="00490842"/>
    <w:rsid w:val="004908D2"/>
    <w:rsid w:val="004910DA"/>
    <w:rsid w:val="004949A9"/>
    <w:rsid w:val="00496ABF"/>
    <w:rsid w:val="004A0406"/>
    <w:rsid w:val="004A04C1"/>
    <w:rsid w:val="004A1AC9"/>
    <w:rsid w:val="004A37E6"/>
    <w:rsid w:val="004A45C6"/>
    <w:rsid w:val="004A7B72"/>
    <w:rsid w:val="004B1233"/>
    <w:rsid w:val="004B434E"/>
    <w:rsid w:val="004B4776"/>
    <w:rsid w:val="004B7D30"/>
    <w:rsid w:val="004C0796"/>
    <w:rsid w:val="004C0DD4"/>
    <w:rsid w:val="004C1FA7"/>
    <w:rsid w:val="004C31F2"/>
    <w:rsid w:val="004C36F7"/>
    <w:rsid w:val="004C3B08"/>
    <w:rsid w:val="004C3D0E"/>
    <w:rsid w:val="004C3D2A"/>
    <w:rsid w:val="004C3E10"/>
    <w:rsid w:val="004C52DB"/>
    <w:rsid w:val="004C7171"/>
    <w:rsid w:val="004D0345"/>
    <w:rsid w:val="004D167F"/>
    <w:rsid w:val="004D36F6"/>
    <w:rsid w:val="004D5473"/>
    <w:rsid w:val="004E6267"/>
    <w:rsid w:val="004E74A1"/>
    <w:rsid w:val="004F0024"/>
    <w:rsid w:val="004F228A"/>
    <w:rsid w:val="004F39A5"/>
    <w:rsid w:val="004F4407"/>
    <w:rsid w:val="004F5CC0"/>
    <w:rsid w:val="004F62F0"/>
    <w:rsid w:val="00500938"/>
    <w:rsid w:val="00502690"/>
    <w:rsid w:val="005078C5"/>
    <w:rsid w:val="0051022D"/>
    <w:rsid w:val="00510529"/>
    <w:rsid w:val="0051185C"/>
    <w:rsid w:val="00515671"/>
    <w:rsid w:val="00515C73"/>
    <w:rsid w:val="005206B5"/>
    <w:rsid w:val="0052439A"/>
    <w:rsid w:val="0052775A"/>
    <w:rsid w:val="00530636"/>
    <w:rsid w:val="005321E6"/>
    <w:rsid w:val="005322A5"/>
    <w:rsid w:val="0053255B"/>
    <w:rsid w:val="00534441"/>
    <w:rsid w:val="0053536A"/>
    <w:rsid w:val="005363B4"/>
    <w:rsid w:val="00536F40"/>
    <w:rsid w:val="005375B5"/>
    <w:rsid w:val="00537A23"/>
    <w:rsid w:val="00540D60"/>
    <w:rsid w:val="005420E5"/>
    <w:rsid w:val="0054234D"/>
    <w:rsid w:val="00542BAE"/>
    <w:rsid w:val="00544FDC"/>
    <w:rsid w:val="00545BC0"/>
    <w:rsid w:val="00546123"/>
    <w:rsid w:val="0054730E"/>
    <w:rsid w:val="00550397"/>
    <w:rsid w:val="005507AB"/>
    <w:rsid w:val="005513EE"/>
    <w:rsid w:val="005533DF"/>
    <w:rsid w:val="005545CD"/>
    <w:rsid w:val="00557395"/>
    <w:rsid w:val="005615B6"/>
    <w:rsid w:val="00561627"/>
    <w:rsid w:val="00561C8E"/>
    <w:rsid w:val="00562070"/>
    <w:rsid w:val="005659DE"/>
    <w:rsid w:val="005659F5"/>
    <w:rsid w:val="0057066B"/>
    <w:rsid w:val="00571BED"/>
    <w:rsid w:val="00572C92"/>
    <w:rsid w:val="00572F82"/>
    <w:rsid w:val="0057523B"/>
    <w:rsid w:val="00577156"/>
    <w:rsid w:val="00581796"/>
    <w:rsid w:val="005825BE"/>
    <w:rsid w:val="0058272C"/>
    <w:rsid w:val="00582930"/>
    <w:rsid w:val="00587EE3"/>
    <w:rsid w:val="005926BE"/>
    <w:rsid w:val="00593214"/>
    <w:rsid w:val="005932F4"/>
    <w:rsid w:val="00595C1F"/>
    <w:rsid w:val="005A025E"/>
    <w:rsid w:val="005A3997"/>
    <w:rsid w:val="005A790C"/>
    <w:rsid w:val="005B36A9"/>
    <w:rsid w:val="005B38ED"/>
    <w:rsid w:val="005B38F6"/>
    <w:rsid w:val="005B418E"/>
    <w:rsid w:val="005C67C8"/>
    <w:rsid w:val="005D0002"/>
    <w:rsid w:val="005D01E3"/>
    <w:rsid w:val="005D1A28"/>
    <w:rsid w:val="005D2F2E"/>
    <w:rsid w:val="005D5613"/>
    <w:rsid w:val="005D7B1F"/>
    <w:rsid w:val="005E11D2"/>
    <w:rsid w:val="005E2753"/>
    <w:rsid w:val="005E4DA7"/>
    <w:rsid w:val="005E66F2"/>
    <w:rsid w:val="005E6E5A"/>
    <w:rsid w:val="005F193C"/>
    <w:rsid w:val="005F1B06"/>
    <w:rsid w:val="005F526B"/>
    <w:rsid w:val="005F6EE8"/>
    <w:rsid w:val="00601133"/>
    <w:rsid w:val="00601252"/>
    <w:rsid w:val="006032E8"/>
    <w:rsid w:val="00604D30"/>
    <w:rsid w:val="0060689A"/>
    <w:rsid w:val="006103AE"/>
    <w:rsid w:val="006115C1"/>
    <w:rsid w:val="00613A0D"/>
    <w:rsid w:val="00614AEA"/>
    <w:rsid w:val="00615E34"/>
    <w:rsid w:val="00616026"/>
    <w:rsid w:val="00621C58"/>
    <w:rsid w:val="00623060"/>
    <w:rsid w:val="006232B9"/>
    <w:rsid w:val="00625991"/>
    <w:rsid w:val="00625F69"/>
    <w:rsid w:val="00627AE4"/>
    <w:rsid w:val="00627EFF"/>
    <w:rsid w:val="00634776"/>
    <w:rsid w:val="00634A2C"/>
    <w:rsid w:val="006350FC"/>
    <w:rsid w:val="006445FC"/>
    <w:rsid w:val="0065075C"/>
    <w:rsid w:val="00650E26"/>
    <w:rsid w:val="00652D8F"/>
    <w:rsid w:val="00652EF9"/>
    <w:rsid w:val="00653A26"/>
    <w:rsid w:val="00661A03"/>
    <w:rsid w:val="00664AF6"/>
    <w:rsid w:val="00665585"/>
    <w:rsid w:val="006706A3"/>
    <w:rsid w:val="00672577"/>
    <w:rsid w:val="00674DE1"/>
    <w:rsid w:val="006769E7"/>
    <w:rsid w:val="006772E6"/>
    <w:rsid w:val="00681EE7"/>
    <w:rsid w:val="006900DC"/>
    <w:rsid w:val="00690AF5"/>
    <w:rsid w:val="006918C1"/>
    <w:rsid w:val="00693C83"/>
    <w:rsid w:val="00694BC5"/>
    <w:rsid w:val="00694D97"/>
    <w:rsid w:val="00696B7E"/>
    <w:rsid w:val="006972CD"/>
    <w:rsid w:val="006A0CA1"/>
    <w:rsid w:val="006A1554"/>
    <w:rsid w:val="006A1A2E"/>
    <w:rsid w:val="006A2846"/>
    <w:rsid w:val="006A3E9D"/>
    <w:rsid w:val="006A4CD0"/>
    <w:rsid w:val="006A4F31"/>
    <w:rsid w:val="006A6091"/>
    <w:rsid w:val="006A6BED"/>
    <w:rsid w:val="006A7937"/>
    <w:rsid w:val="006A7C6C"/>
    <w:rsid w:val="006B2D14"/>
    <w:rsid w:val="006B3C8D"/>
    <w:rsid w:val="006B4FF3"/>
    <w:rsid w:val="006C1F0C"/>
    <w:rsid w:val="006C38B1"/>
    <w:rsid w:val="006C3956"/>
    <w:rsid w:val="006C5B0B"/>
    <w:rsid w:val="006C6031"/>
    <w:rsid w:val="006C7016"/>
    <w:rsid w:val="006C7335"/>
    <w:rsid w:val="006D01C8"/>
    <w:rsid w:val="006D502B"/>
    <w:rsid w:val="006E1004"/>
    <w:rsid w:val="006E45BB"/>
    <w:rsid w:val="006E6043"/>
    <w:rsid w:val="006E741A"/>
    <w:rsid w:val="006F1D00"/>
    <w:rsid w:val="006F2752"/>
    <w:rsid w:val="006F2AC6"/>
    <w:rsid w:val="006F4B66"/>
    <w:rsid w:val="0070075C"/>
    <w:rsid w:val="00703509"/>
    <w:rsid w:val="00703638"/>
    <w:rsid w:val="00704680"/>
    <w:rsid w:val="007047C1"/>
    <w:rsid w:val="00706100"/>
    <w:rsid w:val="007106C5"/>
    <w:rsid w:val="00712DCC"/>
    <w:rsid w:val="007138FB"/>
    <w:rsid w:val="00716C66"/>
    <w:rsid w:val="00717613"/>
    <w:rsid w:val="007178F0"/>
    <w:rsid w:val="00721E9D"/>
    <w:rsid w:val="00722A40"/>
    <w:rsid w:val="00722E13"/>
    <w:rsid w:val="0072366B"/>
    <w:rsid w:val="0072621D"/>
    <w:rsid w:val="0072622D"/>
    <w:rsid w:val="00726E99"/>
    <w:rsid w:val="007304D7"/>
    <w:rsid w:val="0073158B"/>
    <w:rsid w:val="00732267"/>
    <w:rsid w:val="00733002"/>
    <w:rsid w:val="0073493E"/>
    <w:rsid w:val="007358AE"/>
    <w:rsid w:val="00737BD7"/>
    <w:rsid w:val="007403AB"/>
    <w:rsid w:val="00747642"/>
    <w:rsid w:val="0075015B"/>
    <w:rsid w:val="00752153"/>
    <w:rsid w:val="0075464E"/>
    <w:rsid w:val="0075617E"/>
    <w:rsid w:val="00757B53"/>
    <w:rsid w:val="00757E2E"/>
    <w:rsid w:val="00762508"/>
    <w:rsid w:val="00763F91"/>
    <w:rsid w:val="00764655"/>
    <w:rsid w:val="007647C8"/>
    <w:rsid w:val="007659EC"/>
    <w:rsid w:val="00767865"/>
    <w:rsid w:val="007710F6"/>
    <w:rsid w:val="00771CFA"/>
    <w:rsid w:val="00771E78"/>
    <w:rsid w:val="00773581"/>
    <w:rsid w:val="00774273"/>
    <w:rsid w:val="0077521F"/>
    <w:rsid w:val="00775309"/>
    <w:rsid w:val="00776E1E"/>
    <w:rsid w:val="00777528"/>
    <w:rsid w:val="00777994"/>
    <w:rsid w:val="00777A20"/>
    <w:rsid w:val="00780853"/>
    <w:rsid w:val="00781954"/>
    <w:rsid w:val="00781BD6"/>
    <w:rsid w:val="00781F3B"/>
    <w:rsid w:val="00782C07"/>
    <w:rsid w:val="00782DDB"/>
    <w:rsid w:val="00783001"/>
    <w:rsid w:val="0078412C"/>
    <w:rsid w:val="007851DD"/>
    <w:rsid w:val="00785EB3"/>
    <w:rsid w:val="007931A5"/>
    <w:rsid w:val="00794058"/>
    <w:rsid w:val="00794CE1"/>
    <w:rsid w:val="0079669D"/>
    <w:rsid w:val="00796A05"/>
    <w:rsid w:val="007A2F2C"/>
    <w:rsid w:val="007A504D"/>
    <w:rsid w:val="007A62D8"/>
    <w:rsid w:val="007A64B6"/>
    <w:rsid w:val="007B082C"/>
    <w:rsid w:val="007B0A1F"/>
    <w:rsid w:val="007B1854"/>
    <w:rsid w:val="007B2E31"/>
    <w:rsid w:val="007B3391"/>
    <w:rsid w:val="007B533B"/>
    <w:rsid w:val="007C217A"/>
    <w:rsid w:val="007C312B"/>
    <w:rsid w:val="007C6E3B"/>
    <w:rsid w:val="007C7C9C"/>
    <w:rsid w:val="007D02E1"/>
    <w:rsid w:val="007D08B8"/>
    <w:rsid w:val="007D21B4"/>
    <w:rsid w:val="007D3416"/>
    <w:rsid w:val="007D4B1F"/>
    <w:rsid w:val="007D67B7"/>
    <w:rsid w:val="007E1443"/>
    <w:rsid w:val="007E3733"/>
    <w:rsid w:val="007E424F"/>
    <w:rsid w:val="007E438B"/>
    <w:rsid w:val="007E459F"/>
    <w:rsid w:val="007F0E63"/>
    <w:rsid w:val="007F1D4E"/>
    <w:rsid w:val="00800633"/>
    <w:rsid w:val="00801362"/>
    <w:rsid w:val="008030D6"/>
    <w:rsid w:val="00804263"/>
    <w:rsid w:val="00804FE1"/>
    <w:rsid w:val="00810A39"/>
    <w:rsid w:val="008148F6"/>
    <w:rsid w:val="00814E3F"/>
    <w:rsid w:val="00823FB6"/>
    <w:rsid w:val="0082426A"/>
    <w:rsid w:val="008251AA"/>
    <w:rsid w:val="00825574"/>
    <w:rsid w:val="00826831"/>
    <w:rsid w:val="00827F68"/>
    <w:rsid w:val="008318EF"/>
    <w:rsid w:val="008334F3"/>
    <w:rsid w:val="0083657E"/>
    <w:rsid w:val="008376A0"/>
    <w:rsid w:val="00837D1D"/>
    <w:rsid w:val="00840178"/>
    <w:rsid w:val="00841B72"/>
    <w:rsid w:val="00842369"/>
    <w:rsid w:val="00843FE0"/>
    <w:rsid w:val="00845346"/>
    <w:rsid w:val="00846006"/>
    <w:rsid w:val="0084600E"/>
    <w:rsid w:val="008465D3"/>
    <w:rsid w:val="00847DF0"/>
    <w:rsid w:val="00851A0B"/>
    <w:rsid w:val="0085360F"/>
    <w:rsid w:val="00853E74"/>
    <w:rsid w:val="00856460"/>
    <w:rsid w:val="00856592"/>
    <w:rsid w:val="00856E51"/>
    <w:rsid w:val="00860D03"/>
    <w:rsid w:val="0086182F"/>
    <w:rsid w:val="008623DD"/>
    <w:rsid w:val="00871D12"/>
    <w:rsid w:val="008724AE"/>
    <w:rsid w:val="008752BD"/>
    <w:rsid w:val="00881BC6"/>
    <w:rsid w:val="008851FC"/>
    <w:rsid w:val="00885C87"/>
    <w:rsid w:val="00887F41"/>
    <w:rsid w:val="00891962"/>
    <w:rsid w:val="00892063"/>
    <w:rsid w:val="008923E7"/>
    <w:rsid w:val="00892424"/>
    <w:rsid w:val="00893896"/>
    <w:rsid w:val="00894FFB"/>
    <w:rsid w:val="00895105"/>
    <w:rsid w:val="008961E1"/>
    <w:rsid w:val="0089749E"/>
    <w:rsid w:val="008A5900"/>
    <w:rsid w:val="008A713E"/>
    <w:rsid w:val="008B3BE9"/>
    <w:rsid w:val="008B6A53"/>
    <w:rsid w:val="008B77F8"/>
    <w:rsid w:val="008B7BF7"/>
    <w:rsid w:val="008C124F"/>
    <w:rsid w:val="008C1434"/>
    <w:rsid w:val="008C6034"/>
    <w:rsid w:val="008C6187"/>
    <w:rsid w:val="008C6986"/>
    <w:rsid w:val="008D051D"/>
    <w:rsid w:val="008D1675"/>
    <w:rsid w:val="008D2D17"/>
    <w:rsid w:val="008D36F7"/>
    <w:rsid w:val="008D37EE"/>
    <w:rsid w:val="008D3E8F"/>
    <w:rsid w:val="008E190B"/>
    <w:rsid w:val="008E2FD3"/>
    <w:rsid w:val="008E5026"/>
    <w:rsid w:val="008F1542"/>
    <w:rsid w:val="008F2673"/>
    <w:rsid w:val="008F4699"/>
    <w:rsid w:val="008F60DC"/>
    <w:rsid w:val="008F6BC3"/>
    <w:rsid w:val="008F74A5"/>
    <w:rsid w:val="0090041C"/>
    <w:rsid w:val="00900D69"/>
    <w:rsid w:val="009015C1"/>
    <w:rsid w:val="0090498B"/>
    <w:rsid w:val="00904FF1"/>
    <w:rsid w:val="00906307"/>
    <w:rsid w:val="00906E0C"/>
    <w:rsid w:val="00912665"/>
    <w:rsid w:val="00913061"/>
    <w:rsid w:val="00914B48"/>
    <w:rsid w:val="00915367"/>
    <w:rsid w:val="00917D71"/>
    <w:rsid w:val="0092046C"/>
    <w:rsid w:val="00921E8F"/>
    <w:rsid w:val="009236A8"/>
    <w:rsid w:val="00923CB4"/>
    <w:rsid w:val="009260FE"/>
    <w:rsid w:val="00926D9D"/>
    <w:rsid w:val="009339F0"/>
    <w:rsid w:val="00933B8E"/>
    <w:rsid w:val="00934037"/>
    <w:rsid w:val="00934529"/>
    <w:rsid w:val="00934957"/>
    <w:rsid w:val="00940570"/>
    <w:rsid w:val="00941869"/>
    <w:rsid w:val="0094252B"/>
    <w:rsid w:val="00943FB7"/>
    <w:rsid w:val="00944A6A"/>
    <w:rsid w:val="00946D11"/>
    <w:rsid w:val="00947638"/>
    <w:rsid w:val="00950CED"/>
    <w:rsid w:val="009517AD"/>
    <w:rsid w:val="00951E61"/>
    <w:rsid w:val="0095379D"/>
    <w:rsid w:val="00953B35"/>
    <w:rsid w:val="00954C75"/>
    <w:rsid w:val="009647E0"/>
    <w:rsid w:val="00965457"/>
    <w:rsid w:val="009678D8"/>
    <w:rsid w:val="00970B58"/>
    <w:rsid w:val="009720B1"/>
    <w:rsid w:val="00975663"/>
    <w:rsid w:val="00976A6B"/>
    <w:rsid w:val="00982CA9"/>
    <w:rsid w:val="0098562D"/>
    <w:rsid w:val="009857F2"/>
    <w:rsid w:val="00986014"/>
    <w:rsid w:val="00987B6A"/>
    <w:rsid w:val="009909DD"/>
    <w:rsid w:val="009944DE"/>
    <w:rsid w:val="0099620E"/>
    <w:rsid w:val="009977BD"/>
    <w:rsid w:val="009A16A3"/>
    <w:rsid w:val="009A2F08"/>
    <w:rsid w:val="009A3E06"/>
    <w:rsid w:val="009B0043"/>
    <w:rsid w:val="009B0DA5"/>
    <w:rsid w:val="009B46B9"/>
    <w:rsid w:val="009B54B0"/>
    <w:rsid w:val="009C0CA6"/>
    <w:rsid w:val="009C0CD5"/>
    <w:rsid w:val="009C2230"/>
    <w:rsid w:val="009C339B"/>
    <w:rsid w:val="009C4340"/>
    <w:rsid w:val="009C7023"/>
    <w:rsid w:val="009C7192"/>
    <w:rsid w:val="009C71F9"/>
    <w:rsid w:val="009D11B9"/>
    <w:rsid w:val="009D189B"/>
    <w:rsid w:val="009D3571"/>
    <w:rsid w:val="009D38AB"/>
    <w:rsid w:val="009D48B3"/>
    <w:rsid w:val="009E0693"/>
    <w:rsid w:val="009E105F"/>
    <w:rsid w:val="009E24B2"/>
    <w:rsid w:val="009E396E"/>
    <w:rsid w:val="009E42A3"/>
    <w:rsid w:val="009E4F3E"/>
    <w:rsid w:val="009E53BF"/>
    <w:rsid w:val="009E54AF"/>
    <w:rsid w:val="009E5A38"/>
    <w:rsid w:val="009E63BB"/>
    <w:rsid w:val="009E6604"/>
    <w:rsid w:val="009F0DE0"/>
    <w:rsid w:val="009F0F4C"/>
    <w:rsid w:val="009F463F"/>
    <w:rsid w:val="009F4A6E"/>
    <w:rsid w:val="009F5954"/>
    <w:rsid w:val="009F647F"/>
    <w:rsid w:val="009F6DAC"/>
    <w:rsid w:val="009F75A2"/>
    <w:rsid w:val="00A01EF6"/>
    <w:rsid w:val="00A0406A"/>
    <w:rsid w:val="00A06879"/>
    <w:rsid w:val="00A06CCB"/>
    <w:rsid w:val="00A10DF4"/>
    <w:rsid w:val="00A129A2"/>
    <w:rsid w:val="00A15C14"/>
    <w:rsid w:val="00A16142"/>
    <w:rsid w:val="00A16E47"/>
    <w:rsid w:val="00A217BD"/>
    <w:rsid w:val="00A25A54"/>
    <w:rsid w:val="00A3066C"/>
    <w:rsid w:val="00A329B8"/>
    <w:rsid w:val="00A330E4"/>
    <w:rsid w:val="00A33B5F"/>
    <w:rsid w:val="00A3563E"/>
    <w:rsid w:val="00A36DB0"/>
    <w:rsid w:val="00A37D5B"/>
    <w:rsid w:val="00A45FFA"/>
    <w:rsid w:val="00A460CA"/>
    <w:rsid w:val="00A53ECE"/>
    <w:rsid w:val="00A55E73"/>
    <w:rsid w:val="00A57CF7"/>
    <w:rsid w:val="00A624D1"/>
    <w:rsid w:val="00A65989"/>
    <w:rsid w:val="00A6720B"/>
    <w:rsid w:val="00A675B9"/>
    <w:rsid w:val="00A7164F"/>
    <w:rsid w:val="00A72971"/>
    <w:rsid w:val="00A73831"/>
    <w:rsid w:val="00A74C18"/>
    <w:rsid w:val="00A76541"/>
    <w:rsid w:val="00A80D91"/>
    <w:rsid w:val="00A821CF"/>
    <w:rsid w:val="00A824A5"/>
    <w:rsid w:val="00A83215"/>
    <w:rsid w:val="00A83B9C"/>
    <w:rsid w:val="00A8560B"/>
    <w:rsid w:val="00A86441"/>
    <w:rsid w:val="00A92492"/>
    <w:rsid w:val="00A95EB4"/>
    <w:rsid w:val="00AA0FFD"/>
    <w:rsid w:val="00AA3DB8"/>
    <w:rsid w:val="00AA475E"/>
    <w:rsid w:val="00AA6564"/>
    <w:rsid w:val="00AB12C0"/>
    <w:rsid w:val="00AB2ED5"/>
    <w:rsid w:val="00AB4663"/>
    <w:rsid w:val="00AB5E76"/>
    <w:rsid w:val="00AB63CB"/>
    <w:rsid w:val="00AB6BCA"/>
    <w:rsid w:val="00AB72FC"/>
    <w:rsid w:val="00AC2906"/>
    <w:rsid w:val="00AC2A59"/>
    <w:rsid w:val="00AC3261"/>
    <w:rsid w:val="00AD0610"/>
    <w:rsid w:val="00AD2E6E"/>
    <w:rsid w:val="00AD39CC"/>
    <w:rsid w:val="00AD4217"/>
    <w:rsid w:val="00AD54BC"/>
    <w:rsid w:val="00AD70FA"/>
    <w:rsid w:val="00AD758D"/>
    <w:rsid w:val="00AE1B26"/>
    <w:rsid w:val="00AE3C7D"/>
    <w:rsid w:val="00AE4669"/>
    <w:rsid w:val="00AE4A16"/>
    <w:rsid w:val="00AF0044"/>
    <w:rsid w:val="00AF167E"/>
    <w:rsid w:val="00AF3DB3"/>
    <w:rsid w:val="00B00066"/>
    <w:rsid w:val="00B02657"/>
    <w:rsid w:val="00B0280E"/>
    <w:rsid w:val="00B03829"/>
    <w:rsid w:val="00B1015F"/>
    <w:rsid w:val="00B1340D"/>
    <w:rsid w:val="00B15198"/>
    <w:rsid w:val="00B15CE7"/>
    <w:rsid w:val="00B179F0"/>
    <w:rsid w:val="00B228DA"/>
    <w:rsid w:val="00B25BFA"/>
    <w:rsid w:val="00B26F8E"/>
    <w:rsid w:val="00B27B0C"/>
    <w:rsid w:val="00B3141C"/>
    <w:rsid w:val="00B31612"/>
    <w:rsid w:val="00B33006"/>
    <w:rsid w:val="00B3477D"/>
    <w:rsid w:val="00B349BD"/>
    <w:rsid w:val="00B35394"/>
    <w:rsid w:val="00B37342"/>
    <w:rsid w:val="00B434D1"/>
    <w:rsid w:val="00B46B6D"/>
    <w:rsid w:val="00B46C6A"/>
    <w:rsid w:val="00B474C3"/>
    <w:rsid w:val="00B508A9"/>
    <w:rsid w:val="00B50EAE"/>
    <w:rsid w:val="00B53C39"/>
    <w:rsid w:val="00B61B1B"/>
    <w:rsid w:val="00B632B1"/>
    <w:rsid w:val="00B66BD5"/>
    <w:rsid w:val="00B6712E"/>
    <w:rsid w:val="00B740F8"/>
    <w:rsid w:val="00B773E8"/>
    <w:rsid w:val="00B90849"/>
    <w:rsid w:val="00B95644"/>
    <w:rsid w:val="00B963AE"/>
    <w:rsid w:val="00BA05F8"/>
    <w:rsid w:val="00BA385E"/>
    <w:rsid w:val="00BA5508"/>
    <w:rsid w:val="00BB5AE8"/>
    <w:rsid w:val="00BB5E74"/>
    <w:rsid w:val="00BC0515"/>
    <w:rsid w:val="00BC0624"/>
    <w:rsid w:val="00BC0B20"/>
    <w:rsid w:val="00BC1509"/>
    <w:rsid w:val="00BC30FC"/>
    <w:rsid w:val="00BC35EA"/>
    <w:rsid w:val="00BC49ED"/>
    <w:rsid w:val="00BC597E"/>
    <w:rsid w:val="00BC61C2"/>
    <w:rsid w:val="00BC6E0E"/>
    <w:rsid w:val="00BD00B1"/>
    <w:rsid w:val="00BD0DB4"/>
    <w:rsid w:val="00BD1C0C"/>
    <w:rsid w:val="00BD296C"/>
    <w:rsid w:val="00BD3833"/>
    <w:rsid w:val="00BD3AA5"/>
    <w:rsid w:val="00BD44A6"/>
    <w:rsid w:val="00BD613B"/>
    <w:rsid w:val="00BD77E6"/>
    <w:rsid w:val="00BE07B0"/>
    <w:rsid w:val="00BE1657"/>
    <w:rsid w:val="00BE29B1"/>
    <w:rsid w:val="00BE39FC"/>
    <w:rsid w:val="00BF472E"/>
    <w:rsid w:val="00BF57C5"/>
    <w:rsid w:val="00BF5A3B"/>
    <w:rsid w:val="00C00D55"/>
    <w:rsid w:val="00C01F22"/>
    <w:rsid w:val="00C02A34"/>
    <w:rsid w:val="00C0367B"/>
    <w:rsid w:val="00C03FE2"/>
    <w:rsid w:val="00C043BC"/>
    <w:rsid w:val="00C069F6"/>
    <w:rsid w:val="00C07521"/>
    <w:rsid w:val="00C076E0"/>
    <w:rsid w:val="00C113AC"/>
    <w:rsid w:val="00C113FC"/>
    <w:rsid w:val="00C16AC9"/>
    <w:rsid w:val="00C17F11"/>
    <w:rsid w:val="00C21B96"/>
    <w:rsid w:val="00C31883"/>
    <w:rsid w:val="00C32D52"/>
    <w:rsid w:val="00C32E9C"/>
    <w:rsid w:val="00C33FE9"/>
    <w:rsid w:val="00C34435"/>
    <w:rsid w:val="00C34827"/>
    <w:rsid w:val="00C359CD"/>
    <w:rsid w:val="00C460FE"/>
    <w:rsid w:val="00C51FDE"/>
    <w:rsid w:val="00C52B64"/>
    <w:rsid w:val="00C556DA"/>
    <w:rsid w:val="00C57CED"/>
    <w:rsid w:val="00C6023F"/>
    <w:rsid w:val="00C66500"/>
    <w:rsid w:val="00C740DA"/>
    <w:rsid w:val="00C741C7"/>
    <w:rsid w:val="00C753A0"/>
    <w:rsid w:val="00C76156"/>
    <w:rsid w:val="00C80F6C"/>
    <w:rsid w:val="00C81A08"/>
    <w:rsid w:val="00C834AC"/>
    <w:rsid w:val="00C84875"/>
    <w:rsid w:val="00C86912"/>
    <w:rsid w:val="00C869DB"/>
    <w:rsid w:val="00C90DCE"/>
    <w:rsid w:val="00C91D69"/>
    <w:rsid w:val="00C92E65"/>
    <w:rsid w:val="00C950B2"/>
    <w:rsid w:val="00C97530"/>
    <w:rsid w:val="00C97648"/>
    <w:rsid w:val="00CA248B"/>
    <w:rsid w:val="00CA3F11"/>
    <w:rsid w:val="00CA553C"/>
    <w:rsid w:val="00CB0B59"/>
    <w:rsid w:val="00CB0D98"/>
    <w:rsid w:val="00CB4867"/>
    <w:rsid w:val="00CB58C8"/>
    <w:rsid w:val="00CC66E1"/>
    <w:rsid w:val="00CD11D1"/>
    <w:rsid w:val="00CD3F19"/>
    <w:rsid w:val="00CD412A"/>
    <w:rsid w:val="00CD56CF"/>
    <w:rsid w:val="00CD7309"/>
    <w:rsid w:val="00CD7F5B"/>
    <w:rsid w:val="00CE013A"/>
    <w:rsid w:val="00CE05AB"/>
    <w:rsid w:val="00CE1F0B"/>
    <w:rsid w:val="00CE344A"/>
    <w:rsid w:val="00CE3EAB"/>
    <w:rsid w:val="00CE48AA"/>
    <w:rsid w:val="00CE5042"/>
    <w:rsid w:val="00CE5535"/>
    <w:rsid w:val="00CE5637"/>
    <w:rsid w:val="00CE714E"/>
    <w:rsid w:val="00CE7D76"/>
    <w:rsid w:val="00CF0EFB"/>
    <w:rsid w:val="00CF13D9"/>
    <w:rsid w:val="00CF1C1D"/>
    <w:rsid w:val="00CF397E"/>
    <w:rsid w:val="00CF4E51"/>
    <w:rsid w:val="00D036FC"/>
    <w:rsid w:val="00D03DA6"/>
    <w:rsid w:val="00D045F7"/>
    <w:rsid w:val="00D105E5"/>
    <w:rsid w:val="00D11DA8"/>
    <w:rsid w:val="00D12158"/>
    <w:rsid w:val="00D14307"/>
    <w:rsid w:val="00D1704D"/>
    <w:rsid w:val="00D17A42"/>
    <w:rsid w:val="00D2172F"/>
    <w:rsid w:val="00D21948"/>
    <w:rsid w:val="00D22E8D"/>
    <w:rsid w:val="00D308CA"/>
    <w:rsid w:val="00D31A5E"/>
    <w:rsid w:val="00D349B4"/>
    <w:rsid w:val="00D4045F"/>
    <w:rsid w:val="00D41D03"/>
    <w:rsid w:val="00D445F5"/>
    <w:rsid w:val="00D46D60"/>
    <w:rsid w:val="00D47378"/>
    <w:rsid w:val="00D53757"/>
    <w:rsid w:val="00D54DA0"/>
    <w:rsid w:val="00D56DF6"/>
    <w:rsid w:val="00D573D1"/>
    <w:rsid w:val="00D57448"/>
    <w:rsid w:val="00D57609"/>
    <w:rsid w:val="00D6096E"/>
    <w:rsid w:val="00D65DEF"/>
    <w:rsid w:val="00D66405"/>
    <w:rsid w:val="00D72510"/>
    <w:rsid w:val="00D730AF"/>
    <w:rsid w:val="00D75678"/>
    <w:rsid w:val="00D77D1E"/>
    <w:rsid w:val="00D8137D"/>
    <w:rsid w:val="00D818E5"/>
    <w:rsid w:val="00D84011"/>
    <w:rsid w:val="00D841CC"/>
    <w:rsid w:val="00D858E8"/>
    <w:rsid w:val="00D85B9D"/>
    <w:rsid w:val="00D865F0"/>
    <w:rsid w:val="00D87AFD"/>
    <w:rsid w:val="00D90466"/>
    <w:rsid w:val="00D90BBC"/>
    <w:rsid w:val="00D92F67"/>
    <w:rsid w:val="00D95D9F"/>
    <w:rsid w:val="00D95E91"/>
    <w:rsid w:val="00D96273"/>
    <w:rsid w:val="00DA0114"/>
    <w:rsid w:val="00DA06DC"/>
    <w:rsid w:val="00DA23A6"/>
    <w:rsid w:val="00DB2A5D"/>
    <w:rsid w:val="00DB6C4F"/>
    <w:rsid w:val="00DB7D16"/>
    <w:rsid w:val="00DC022D"/>
    <w:rsid w:val="00DC1483"/>
    <w:rsid w:val="00DC4A44"/>
    <w:rsid w:val="00DC5508"/>
    <w:rsid w:val="00DC58BD"/>
    <w:rsid w:val="00DC5929"/>
    <w:rsid w:val="00DC5E54"/>
    <w:rsid w:val="00DC62FB"/>
    <w:rsid w:val="00DD1CAF"/>
    <w:rsid w:val="00DD3119"/>
    <w:rsid w:val="00DD37B4"/>
    <w:rsid w:val="00DD432D"/>
    <w:rsid w:val="00DD46D9"/>
    <w:rsid w:val="00DD55B2"/>
    <w:rsid w:val="00DD571B"/>
    <w:rsid w:val="00DD7060"/>
    <w:rsid w:val="00DD71B2"/>
    <w:rsid w:val="00DD753E"/>
    <w:rsid w:val="00DE09CB"/>
    <w:rsid w:val="00DE388B"/>
    <w:rsid w:val="00DE5E9F"/>
    <w:rsid w:val="00DE6C06"/>
    <w:rsid w:val="00DF05DE"/>
    <w:rsid w:val="00DF2D88"/>
    <w:rsid w:val="00DF3D9B"/>
    <w:rsid w:val="00DF41E5"/>
    <w:rsid w:val="00DF49A9"/>
    <w:rsid w:val="00E005FA"/>
    <w:rsid w:val="00E0089C"/>
    <w:rsid w:val="00E0142A"/>
    <w:rsid w:val="00E015B8"/>
    <w:rsid w:val="00E017BC"/>
    <w:rsid w:val="00E02F86"/>
    <w:rsid w:val="00E0342F"/>
    <w:rsid w:val="00E043CD"/>
    <w:rsid w:val="00E0568C"/>
    <w:rsid w:val="00E144F9"/>
    <w:rsid w:val="00E1490A"/>
    <w:rsid w:val="00E14EB3"/>
    <w:rsid w:val="00E14EB5"/>
    <w:rsid w:val="00E150F1"/>
    <w:rsid w:val="00E161EC"/>
    <w:rsid w:val="00E16D17"/>
    <w:rsid w:val="00E170D8"/>
    <w:rsid w:val="00E215E6"/>
    <w:rsid w:val="00E22550"/>
    <w:rsid w:val="00E23264"/>
    <w:rsid w:val="00E26599"/>
    <w:rsid w:val="00E27F2A"/>
    <w:rsid w:val="00E30918"/>
    <w:rsid w:val="00E31D95"/>
    <w:rsid w:val="00E32307"/>
    <w:rsid w:val="00E337B3"/>
    <w:rsid w:val="00E36BED"/>
    <w:rsid w:val="00E37768"/>
    <w:rsid w:val="00E416A8"/>
    <w:rsid w:val="00E44B83"/>
    <w:rsid w:val="00E45984"/>
    <w:rsid w:val="00E466CE"/>
    <w:rsid w:val="00E46937"/>
    <w:rsid w:val="00E47B22"/>
    <w:rsid w:val="00E50661"/>
    <w:rsid w:val="00E51444"/>
    <w:rsid w:val="00E51900"/>
    <w:rsid w:val="00E52CBA"/>
    <w:rsid w:val="00E55442"/>
    <w:rsid w:val="00E55A4D"/>
    <w:rsid w:val="00E55DA9"/>
    <w:rsid w:val="00E60B34"/>
    <w:rsid w:val="00E62CA6"/>
    <w:rsid w:val="00E6317F"/>
    <w:rsid w:val="00E63C26"/>
    <w:rsid w:val="00E65B87"/>
    <w:rsid w:val="00E66571"/>
    <w:rsid w:val="00E7057B"/>
    <w:rsid w:val="00E719B6"/>
    <w:rsid w:val="00E7327C"/>
    <w:rsid w:val="00E736C9"/>
    <w:rsid w:val="00E74B34"/>
    <w:rsid w:val="00E76338"/>
    <w:rsid w:val="00E76AC0"/>
    <w:rsid w:val="00E800F3"/>
    <w:rsid w:val="00E801C5"/>
    <w:rsid w:val="00E83D3B"/>
    <w:rsid w:val="00E87BF8"/>
    <w:rsid w:val="00E913B2"/>
    <w:rsid w:val="00E91CAB"/>
    <w:rsid w:val="00E92EFC"/>
    <w:rsid w:val="00E9367D"/>
    <w:rsid w:val="00EA1123"/>
    <w:rsid w:val="00EA5513"/>
    <w:rsid w:val="00EA685F"/>
    <w:rsid w:val="00EA7042"/>
    <w:rsid w:val="00EA7F8B"/>
    <w:rsid w:val="00EB5185"/>
    <w:rsid w:val="00EB5360"/>
    <w:rsid w:val="00EB53AB"/>
    <w:rsid w:val="00EB6E0F"/>
    <w:rsid w:val="00EB76AF"/>
    <w:rsid w:val="00EB7A20"/>
    <w:rsid w:val="00EC110C"/>
    <w:rsid w:val="00EC2E62"/>
    <w:rsid w:val="00EC4508"/>
    <w:rsid w:val="00EC48D2"/>
    <w:rsid w:val="00EC6E22"/>
    <w:rsid w:val="00ED2959"/>
    <w:rsid w:val="00ED2973"/>
    <w:rsid w:val="00ED2F58"/>
    <w:rsid w:val="00ED5ED2"/>
    <w:rsid w:val="00ED71F2"/>
    <w:rsid w:val="00ED79E7"/>
    <w:rsid w:val="00EE0793"/>
    <w:rsid w:val="00EE47A9"/>
    <w:rsid w:val="00EE4B15"/>
    <w:rsid w:val="00EE50AA"/>
    <w:rsid w:val="00EE55D9"/>
    <w:rsid w:val="00EE6AF7"/>
    <w:rsid w:val="00EE6CA8"/>
    <w:rsid w:val="00EF1F14"/>
    <w:rsid w:val="00EF26AC"/>
    <w:rsid w:val="00EF2C83"/>
    <w:rsid w:val="00F0136E"/>
    <w:rsid w:val="00F051DB"/>
    <w:rsid w:val="00F05AD3"/>
    <w:rsid w:val="00F077B5"/>
    <w:rsid w:val="00F1005F"/>
    <w:rsid w:val="00F1377A"/>
    <w:rsid w:val="00F1381E"/>
    <w:rsid w:val="00F158C9"/>
    <w:rsid w:val="00F16518"/>
    <w:rsid w:val="00F206E0"/>
    <w:rsid w:val="00F20836"/>
    <w:rsid w:val="00F21F36"/>
    <w:rsid w:val="00F22FAE"/>
    <w:rsid w:val="00F24AC5"/>
    <w:rsid w:val="00F268B5"/>
    <w:rsid w:val="00F30DCF"/>
    <w:rsid w:val="00F32E7B"/>
    <w:rsid w:val="00F33910"/>
    <w:rsid w:val="00F35DE1"/>
    <w:rsid w:val="00F36D43"/>
    <w:rsid w:val="00F37E60"/>
    <w:rsid w:val="00F42ED7"/>
    <w:rsid w:val="00F43D13"/>
    <w:rsid w:val="00F4680A"/>
    <w:rsid w:val="00F46D9F"/>
    <w:rsid w:val="00F47F44"/>
    <w:rsid w:val="00F507C5"/>
    <w:rsid w:val="00F52651"/>
    <w:rsid w:val="00F526C9"/>
    <w:rsid w:val="00F52F43"/>
    <w:rsid w:val="00F540E5"/>
    <w:rsid w:val="00F567F9"/>
    <w:rsid w:val="00F6185B"/>
    <w:rsid w:val="00F624E7"/>
    <w:rsid w:val="00F64862"/>
    <w:rsid w:val="00F66CAA"/>
    <w:rsid w:val="00F67662"/>
    <w:rsid w:val="00F712F6"/>
    <w:rsid w:val="00F7182B"/>
    <w:rsid w:val="00F71DC2"/>
    <w:rsid w:val="00F73B28"/>
    <w:rsid w:val="00F7596A"/>
    <w:rsid w:val="00F800AF"/>
    <w:rsid w:val="00F806BB"/>
    <w:rsid w:val="00F80913"/>
    <w:rsid w:val="00F80B21"/>
    <w:rsid w:val="00F81F55"/>
    <w:rsid w:val="00F8429B"/>
    <w:rsid w:val="00F857A0"/>
    <w:rsid w:val="00F86BFF"/>
    <w:rsid w:val="00F86EAF"/>
    <w:rsid w:val="00F90BD8"/>
    <w:rsid w:val="00F917FD"/>
    <w:rsid w:val="00F938AE"/>
    <w:rsid w:val="00F93AA5"/>
    <w:rsid w:val="00F93C13"/>
    <w:rsid w:val="00F948BB"/>
    <w:rsid w:val="00F94B32"/>
    <w:rsid w:val="00F958D3"/>
    <w:rsid w:val="00F9768B"/>
    <w:rsid w:val="00FA05C3"/>
    <w:rsid w:val="00FA12DF"/>
    <w:rsid w:val="00FA2247"/>
    <w:rsid w:val="00FA25FC"/>
    <w:rsid w:val="00FA2F06"/>
    <w:rsid w:val="00FA3178"/>
    <w:rsid w:val="00FA3A0A"/>
    <w:rsid w:val="00FA3C39"/>
    <w:rsid w:val="00FA7D3F"/>
    <w:rsid w:val="00FB184C"/>
    <w:rsid w:val="00FB3177"/>
    <w:rsid w:val="00FB38B0"/>
    <w:rsid w:val="00FB3E72"/>
    <w:rsid w:val="00FB54F5"/>
    <w:rsid w:val="00FB7701"/>
    <w:rsid w:val="00FC0F03"/>
    <w:rsid w:val="00FC15EF"/>
    <w:rsid w:val="00FC29E9"/>
    <w:rsid w:val="00FC3073"/>
    <w:rsid w:val="00FC4D79"/>
    <w:rsid w:val="00FC74B8"/>
    <w:rsid w:val="00FC7E88"/>
    <w:rsid w:val="00FD3C61"/>
    <w:rsid w:val="00FD5E3F"/>
    <w:rsid w:val="00FE2A2D"/>
    <w:rsid w:val="00FE2A71"/>
    <w:rsid w:val="00FE47A9"/>
    <w:rsid w:val="00FE6E70"/>
    <w:rsid w:val="00FE70BA"/>
    <w:rsid w:val="00FE75EE"/>
    <w:rsid w:val="00FF1282"/>
    <w:rsid w:val="00FF1F36"/>
    <w:rsid w:val="00FF3462"/>
    <w:rsid w:val="00FF43A8"/>
    <w:rsid w:val="00FF7173"/>
    <w:rsid w:val="00FF7351"/>
    <w:rsid w:val="00FF73B4"/>
    <w:rsid w:val="00FF7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505F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8AE"/>
    <w:rPr>
      <w:color w:val="0000FF" w:themeColor="hyperlink"/>
      <w:u w:val="single"/>
    </w:rPr>
  </w:style>
  <w:style w:type="paragraph" w:styleId="BalloonText">
    <w:name w:val="Balloon Text"/>
    <w:basedOn w:val="Normal"/>
    <w:link w:val="BalloonTextChar"/>
    <w:uiPriority w:val="99"/>
    <w:semiHidden/>
    <w:unhideWhenUsed/>
    <w:rsid w:val="00243A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3ADC"/>
    <w:rPr>
      <w:rFonts w:ascii="Lucida Grande" w:hAnsi="Lucida Grande" w:cs="Lucida Grande"/>
      <w:sz w:val="18"/>
      <w:szCs w:val="18"/>
    </w:rPr>
  </w:style>
  <w:style w:type="paragraph" w:styleId="Header">
    <w:name w:val="header"/>
    <w:basedOn w:val="Normal"/>
    <w:link w:val="HeaderChar"/>
    <w:uiPriority w:val="99"/>
    <w:unhideWhenUsed/>
    <w:rsid w:val="009236A8"/>
    <w:pPr>
      <w:tabs>
        <w:tab w:val="center" w:pos="4320"/>
        <w:tab w:val="right" w:pos="8640"/>
      </w:tabs>
    </w:pPr>
  </w:style>
  <w:style w:type="character" w:customStyle="1" w:styleId="HeaderChar">
    <w:name w:val="Header Char"/>
    <w:basedOn w:val="DefaultParagraphFont"/>
    <w:link w:val="Header"/>
    <w:uiPriority w:val="99"/>
    <w:rsid w:val="009236A8"/>
  </w:style>
  <w:style w:type="paragraph" w:styleId="Footer">
    <w:name w:val="footer"/>
    <w:basedOn w:val="Normal"/>
    <w:link w:val="FooterChar"/>
    <w:uiPriority w:val="99"/>
    <w:unhideWhenUsed/>
    <w:rsid w:val="009236A8"/>
    <w:pPr>
      <w:tabs>
        <w:tab w:val="center" w:pos="4320"/>
        <w:tab w:val="right" w:pos="8640"/>
      </w:tabs>
    </w:pPr>
  </w:style>
  <w:style w:type="character" w:customStyle="1" w:styleId="FooterChar">
    <w:name w:val="Footer Char"/>
    <w:basedOn w:val="DefaultParagraphFont"/>
    <w:link w:val="Footer"/>
    <w:uiPriority w:val="99"/>
    <w:rsid w:val="009236A8"/>
  </w:style>
  <w:style w:type="character" w:styleId="FollowedHyperlink">
    <w:name w:val="FollowedHyperlink"/>
    <w:basedOn w:val="DefaultParagraphFont"/>
    <w:uiPriority w:val="99"/>
    <w:semiHidden/>
    <w:unhideWhenUsed/>
    <w:rsid w:val="005A790C"/>
    <w:rPr>
      <w:color w:val="800080" w:themeColor="followedHyperlink"/>
      <w:u w:val="single"/>
    </w:rPr>
  </w:style>
  <w:style w:type="paragraph" w:styleId="ListParagraph">
    <w:name w:val="List Paragraph"/>
    <w:basedOn w:val="Normal"/>
    <w:uiPriority w:val="34"/>
    <w:qFormat/>
    <w:rsid w:val="002903D7"/>
    <w:pPr>
      <w:ind w:left="720"/>
      <w:contextualSpacing/>
    </w:pPr>
  </w:style>
  <w:style w:type="character" w:styleId="UnresolvedMention">
    <w:name w:val="Unresolved Mention"/>
    <w:basedOn w:val="DefaultParagraphFont"/>
    <w:uiPriority w:val="99"/>
    <w:rsid w:val="0033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476015">
      <w:bodyDiv w:val="1"/>
      <w:marLeft w:val="0"/>
      <w:marRight w:val="0"/>
      <w:marTop w:val="0"/>
      <w:marBottom w:val="0"/>
      <w:divBdr>
        <w:top w:val="none" w:sz="0" w:space="0" w:color="auto"/>
        <w:left w:val="none" w:sz="0" w:space="0" w:color="auto"/>
        <w:bottom w:val="none" w:sz="0" w:space="0" w:color="auto"/>
        <w:right w:val="none" w:sz="0" w:space="0" w:color="auto"/>
      </w:divBdr>
    </w:div>
    <w:div w:id="89158872">
      <w:bodyDiv w:val="1"/>
      <w:marLeft w:val="0"/>
      <w:marRight w:val="0"/>
      <w:marTop w:val="0"/>
      <w:marBottom w:val="0"/>
      <w:divBdr>
        <w:top w:val="none" w:sz="0" w:space="0" w:color="auto"/>
        <w:left w:val="none" w:sz="0" w:space="0" w:color="auto"/>
        <w:bottom w:val="none" w:sz="0" w:space="0" w:color="auto"/>
        <w:right w:val="none" w:sz="0" w:space="0" w:color="auto"/>
      </w:divBdr>
    </w:div>
    <w:div w:id="117188602">
      <w:bodyDiv w:val="1"/>
      <w:marLeft w:val="0"/>
      <w:marRight w:val="0"/>
      <w:marTop w:val="0"/>
      <w:marBottom w:val="0"/>
      <w:divBdr>
        <w:top w:val="none" w:sz="0" w:space="0" w:color="auto"/>
        <w:left w:val="none" w:sz="0" w:space="0" w:color="auto"/>
        <w:bottom w:val="none" w:sz="0" w:space="0" w:color="auto"/>
        <w:right w:val="none" w:sz="0" w:space="0" w:color="auto"/>
      </w:divBdr>
    </w:div>
    <w:div w:id="197395438">
      <w:bodyDiv w:val="1"/>
      <w:marLeft w:val="0"/>
      <w:marRight w:val="0"/>
      <w:marTop w:val="0"/>
      <w:marBottom w:val="0"/>
      <w:divBdr>
        <w:top w:val="none" w:sz="0" w:space="0" w:color="auto"/>
        <w:left w:val="none" w:sz="0" w:space="0" w:color="auto"/>
        <w:bottom w:val="none" w:sz="0" w:space="0" w:color="auto"/>
        <w:right w:val="none" w:sz="0" w:space="0" w:color="auto"/>
      </w:divBdr>
    </w:div>
    <w:div w:id="202524865">
      <w:bodyDiv w:val="1"/>
      <w:marLeft w:val="0"/>
      <w:marRight w:val="0"/>
      <w:marTop w:val="0"/>
      <w:marBottom w:val="0"/>
      <w:divBdr>
        <w:top w:val="none" w:sz="0" w:space="0" w:color="auto"/>
        <w:left w:val="none" w:sz="0" w:space="0" w:color="auto"/>
        <w:bottom w:val="none" w:sz="0" w:space="0" w:color="auto"/>
        <w:right w:val="none" w:sz="0" w:space="0" w:color="auto"/>
      </w:divBdr>
    </w:div>
    <w:div w:id="231432521">
      <w:bodyDiv w:val="1"/>
      <w:marLeft w:val="0"/>
      <w:marRight w:val="0"/>
      <w:marTop w:val="0"/>
      <w:marBottom w:val="0"/>
      <w:divBdr>
        <w:top w:val="none" w:sz="0" w:space="0" w:color="auto"/>
        <w:left w:val="none" w:sz="0" w:space="0" w:color="auto"/>
        <w:bottom w:val="none" w:sz="0" w:space="0" w:color="auto"/>
        <w:right w:val="none" w:sz="0" w:space="0" w:color="auto"/>
      </w:divBdr>
    </w:div>
    <w:div w:id="247661319">
      <w:bodyDiv w:val="1"/>
      <w:marLeft w:val="0"/>
      <w:marRight w:val="0"/>
      <w:marTop w:val="0"/>
      <w:marBottom w:val="0"/>
      <w:divBdr>
        <w:top w:val="none" w:sz="0" w:space="0" w:color="auto"/>
        <w:left w:val="none" w:sz="0" w:space="0" w:color="auto"/>
        <w:bottom w:val="none" w:sz="0" w:space="0" w:color="auto"/>
        <w:right w:val="none" w:sz="0" w:space="0" w:color="auto"/>
      </w:divBdr>
    </w:div>
    <w:div w:id="348919441">
      <w:bodyDiv w:val="1"/>
      <w:marLeft w:val="0"/>
      <w:marRight w:val="0"/>
      <w:marTop w:val="0"/>
      <w:marBottom w:val="0"/>
      <w:divBdr>
        <w:top w:val="none" w:sz="0" w:space="0" w:color="auto"/>
        <w:left w:val="none" w:sz="0" w:space="0" w:color="auto"/>
        <w:bottom w:val="none" w:sz="0" w:space="0" w:color="auto"/>
        <w:right w:val="none" w:sz="0" w:space="0" w:color="auto"/>
      </w:divBdr>
    </w:div>
    <w:div w:id="424425812">
      <w:bodyDiv w:val="1"/>
      <w:marLeft w:val="0"/>
      <w:marRight w:val="0"/>
      <w:marTop w:val="0"/>
      <w:marBottom w:val="0"/>
      <w:divBdr>
        <w:top w:val="none" w:sz="0" w:space="0" w:color="auto"/>
        <w:left w:val="none" w:sz="0" w:space="0" w:color="auto"/>
        <w:bottom w:val="none" w:sz="0" w:space="0" w:color="auto"/>
        <w:right w:val="none" w:sz="0" w:space="0" w:color="auto"/>
      </w:divBdr>
    </w:div>
    <w:div w:id="437990015">
      <w:bodyDiv w:val="1"/>
      <w:marLeft w:val="0"/>
      <w:marRight w:val="0"/>
      <w:marTop w:val="0"/>
      <w:marBottom w:val="0"/>
      <w:divBdr>
        <w:top w:val="none" w:sz="0" w:space="0" w:color="auto"/>
        <w:left w:val="none" w:sz="0" w:space="0" w:color="auto"/>
        <w:bottom w:val="none" w:sz="0" w:space="0" w:color="auto"/>
        <w:right w:val="none" w:sz="0" w:space="0" w:color="auto"/>
      </w:divBdr>
    </w:div>
    <w:div w:id="491338746">
      <w:bodyDiv w:val="1"/>
      <w:marLeft w:val="0"/>
      <w:marRight w:val="0"/>
      <w:marTop w:val="0"/>
      <w:marBottom w:val="0"/>
      <w:divBdr>
        <w:top w:val="none" w:sz="0" w:space="0" w:color="auto"/>
        <w:left w:val="none" w:sz="0" w:space="0" w:color="auto"/>
        <w:bottom w:val="none" w:sz="0" w:space="0" w:color="auto"/>
        <w:right w:val="none" w:sz="0" w:space="0" w:color="auto"/>
      </w:divBdr>
    </w:div>
    <w:div w:id="562522272">
      <w:bodyDiv w:val="1"/>
      <w:marLeft w:val="0"/>
      <w:marRight w:val="0"/>
      <w:marTop w:val="0"/>
      <w:marBottom w:val="0"/>
      <w:divBdr>
        <w:top w:val="none" w:sz="0" w:space="0" w:color="auto"/>
        <w:left w:val="none" w:sz="0" w:space="0" w:color="auto"/>
        <w:bottom w:val="none" w:sz="0" w:space="0" w:color="auto"/>
        <w:right w:val="none" w:sz="0" w:space="0" w:color="auto"/>
      </w:divBdr>
    </w:div>
    <w:div w:id="588654856">
      <w:bodyDiv w:val="1"/>
      <w:marLeft w:val="0"/>
      <w:marRight w:val="0"/>
      <w:marTop w:val="0"/>
      <w:marBottom w:val="0"/>
      <w:divBdr>
        <w:top w:val="none" w:sz="0" w:space="0" w:color="auto"/>
        <w:left w:val="none" w:sz="0" w:space="0" w:color="auto"/>
        <w:bottom w:val="none" w:sz="0" w:space="0" w:color="auto"/>
        <w:right w:val="none" w:sz="0" w:space="0" w:color="auto"/>
      </w:divBdr>
    </w:div>
    <w:div w:id="640112135">
      <w:bodyDiv w:val="1"/>
      <w:marLeft w:val="0"/>
      <w:marRight w:val="0"/>
      <w:marTop w:val="0"/>
      <w:marBottom w:val="0"/>
      <w:divBdr>
        <w:top w:val="none" w:sz="0" w:space="0" w:color="auto"/>
        <w:left w:val="none" w:sz="0" w:space="0" w:color="auto"/>
        <w:bottom w:val="none" w:sz="0" w:space="0" w:color="auto"/>
        <w:right w:val="none" w:sz="0" w:space="0" w:color="auto"/>
      </w:divBdr>
    </w:div>
    <w:div w:id="658192686">
      <w:bodyDiv w:val="1"/>
      <w:marLeft w:val="0"/>
      <w:marRight w:val="0"/>
      <w:marTop w:val="0"/>
      <w:marBottom w:val="0"/>
      <w:divBdr>
        <w:top w:val="none" w:sz="0" w:space="0" w:color="auto"/>
        <w:left w:val="none" w:sz="0" w:space="0" w:color="auto"/>
        <w:bottom w:val="none" w:sz="0" w:space="0" w:color="auto"/>
        <w:right w:val="none" w:sz="0" w:space="0" w:color="auto"/>
      </w:divBdr>
    </w:div>
    <w:div w:id="709651808">
      <w:bodyDiv w:val="1"/>
      <w:marLeft w:val="0"/>
      <w:marRight w:val="0"/>
      <w:marTop w:val="0"/>
      <w:marBottom w:val="0"/>
      <w:divBdr>
        <w:top w:val="none" w:sz="0" w:space="0" w:color="auto"/>
        <w:left w:val="none" w:sz="0" w:space="0" w:color="auto"/>
        <w:bottom w:val="none" w:sz="0" w:space="0" w:color="auto"/>
        <w:right w:val="none" w:sz="0" w:space="0" w:color="auto"/>
      </w:divBdr>
    </w:div>
    <w:div w:id="764228893">
      <w:bodyDiv w:val="1"/>
      <w:marLeft w:val="0"/>
      <w:marRight w:val="0"/>
      <w:marTop w:val="0"/>
      <w:marBottom w:val="0"/>
      <w:divBdr>
        <w:top w:val="none" w:sz="0" w:space="0" w:color="auto"/>
        <w:left w:val="none" w:sz="0" w:space="0" w:color="auto"/>
        <w:bottom w:val="none" w:sz="0" w:space="0" w:color="auto"/>
        <w:right w:val="none" w:sz="0" w:space="0" w:color="auto"/>
      </w:divBdr>
    </w:div>
    <w:div w:id="938561016">
      <w:bodyDiv w:val="1"/>
      <w:marLeft w:val="0"/>
      <w:marRight w:val="0"/>
      <w:marTop w:val="0"/>
      <w:marBottom w:val="0"/>
      <w:divBdr>
        <w:top w:val="none" w:sz="0" w:space="0" w:color="auto"/>
        <w:left w:val="none" w:sz="0" w:space="0" w:color="auto"/>
        <w:bottom w:val="none" w:sz="0" w:space="0" w:color="auto"/>
        <w:right w:val="none" w:sz="0" w:space="0" w:color="auto"/>
      </w:divBdr>
    </w:div>
    <w:div w:id="975527836">
      <w:bodyDiv w:val="1"/>
      <w:marLeft w:val="0"/>
      <w:marRight w:val="0"/>
      <w:marTop w:val="0"/>
      <w:marBottom w:val="0"/>
      <w:divBdr>
        <w:top w:val="none" w:sz="0" w:space="0" w:color="auto"/>
        <w:left w:val="none" w:sz="0" w:space="0" w:color="auto"/>
        <w:bottom w:val="none" w:sz="0" w:space="0" w:color="auto"/>
        <w:right w:val="none" w:sz="0" w:space="0" w:color="auto"/>
      </w:divBdr>
    </w:div>
    <w:div w:id="1163476224">
      <w:bodyDiv w:val="1"/>
      <w:marLeft w:val="0"/>
      <w:marRight w:val="0"/>
      <w:marTop w:val="0"/>
      <w:marBottom w:val="0"/>
      <w:divBdr>
        <w:top w:val="none" w:sz="0" w:space="0" w:color="auto"/>
        <w:left w:val="none" w:sz="0" w:space="0" w:color="auto"/>
        <w:bottom w:val="none" w:sz="0" w:space="0" w:color="auto"/>
        <w:right w:val="none" w:sz="0" w:space="0" w:color="auto"/>
      </w:divBdr>
    </w:div>
    <w:div w:id="1168522057">
      <w:bodyDiv w:val="1"/>
      <w:marLeft w:val="0"/>
      <w:marRight w:val="0"/>
      <w:marTop w:val="0"/>
      <w:marBottom w:val="0"/>
      <w:divBdr>
        <w:top w:val="none" w:sz="0" w:space="0" w:color="auto"/>
        <w:left w:val="none" w:sz="0" w:space="0" w:color="auto"/>
        <w:bottom w:val="none" w:sz="0" w:space="0" w:color="auto"/>
        <w:right w:val="none" w:sz="0" w:space="0" w:color="auto"/>
      </w:divBdr>
    </w:div>
    <w:div w:id="1188447327">
      <w:bodyDiv w:val="1"/>
      <w:marLeft w:val="0"/>
      <w:marRight w:val="0"/>
      <w:marTop w:val="0"/>
      <w:marBottom w:val="0"/>
      <w:divBdr>
        <w:top w:val="none" w:sz="0" w:space="0" w:color="auto"/>
        <w:left w:val="none" w:sz="0" w:space="0" w:color="auto"/>
        <w:bottom w:val="none" w:sz="0" w:space="0" w:color="auto"/>
        <w:right w:val="none" w:sz="0" w:space="0" w:color="auto"/>
      </w:divBdr>
    </w:div>
    <w:div w:id="1197499460">
      <w:bodyDiv w:val="1"/>
      <w:marLeft w:val="0"/>
      <w:marRight w:val="0"/>
      <w:marTop w:val="0"/>
      <w:marBottom w:val="0"/>
      <w:divBdr>
        <w:top w:val="none" w:sz="0" w:space="0" w:color="auto"/>
        <w:left w:val="none" w:sz="0" w:space="0" w:color="auto"/>
        <w:bottom w:val="none" w:sz="0" w:space="0" w:color="auto"/>
        <w:right w:val="none" w:sz="0" w:space="0" w:color="auto"/>
      </w:divBdr>
    </w:div>
    <w:div w:id="1291090870">
      <w:bodyDiv w:val="1"/>
      <w:marLeft w:val="0"/>
      <w:marRight w:val="0"/>
      <w:marTop w:val="0"/>
      <w:marBottom w:val="0"/>
      <w:divBdr>
        <w:top w:val="none" w:sz="0" w:space="0" w:color="auto"/>
        <w:left w:val="none" w:sz="0" w:space="0" w:color="auto"/>
        <w:bottom w:val="none" w:sz="0" w:space="0" w:color="auto"/>
        <w:right w:val="none" w:sz="0" w:space="0" w:color="auto"/>
      </w:divBdr>
    </w:div>
    <w:div w:id="1448619307">
      <w:bodyDiv w:val="1"/>
      <w:marLeft w:val="0"/>
      <w:marRight w:val="0"/>
      <w:marTop w:val="0"/>
      <w:marBottom w:val="0"/>
      <w:divBdr>
        <w:top w:val="none" w:sz="0" w:space="0" w:color="auto"/>
        <w:left w:val="none" w:sz="0" w:space="0" w:color="auto"/>
        <w:bottom w:val="none" w:sz="0" w:space="0" w:color="auto"/>
        <w:right w:val="none" w:sz="0" w:space="0" w:color="auto"/>
      </w:divBdr>
    </w:div>
    <w:div w:id="1488132997">
      <w:bodyDiv w:val="1"/>
      <w:marLeft w:val="0"/>
      <w:marRight w:val="0"/>
      <w:marTop w:val="0"/>
      <w:marBottom w:val="0"/>
      <w:divBdr>
        <w:top w:val="none" w:sz="0" w:space="0" w:color="auto"/>
        <w:left w:val="none" w:sz="0" w:space="0" w:color="auto"/>
        <w:bottom w:val="none" w:sz="0" w:space="0" w:color="auto"/>
        <w:right w:val="none" w:sz="0" w:space="0" w:color="auto"/>
      </w:divBdr>
    </w:div>
    <w:div w:id="1490243596">
      <w:bodyDiv w:val="1"/>
      <w:marLeft w:val="0"/>
      <w:marRight w:val="0"/>
      <w:marTop w:val="0"/>
      <w:marBottom w:val="0"/>
      <w:divBdr>
        <w:top w:val="none" w:sz="0" w:space="0" w:color="auto"/>
        <w:left w:val="none" w:sz="0" w:space="0" w:color="auto"/>
        <w:bottom w:val="none" w:sz="0" w:space="0" w:color="auto"/>
        <w:right w:val="none" w:sz="0" w:space="0" w:color="auto"/>
      </w:divBdr>
    </w:div>
    <w:div w:id="1558736044">
      <w:bodyDiv w:val="1"/>
      <w:marLeft w:val="0"/>
      <w:marRight w:val="0"/>
      <w:marTop w:val="0"/>
      <w:marBottom w:val="0"/>
      <w:divBdr>
        <w:top w:val="none" w:sz="0" w:space="0" w:color="auto"/>
        <w:left w:val="none" w:sz="0" w:space="0" w:color="auto"/>
        <w:bottom w:val="none" w:sz="0" w:space="0" w:color="auto"/>
        <w:right w:val="none" w:sz="0" w:space="0" w:color="auto"/>
      </w:divBdr>
    </w:div>
    <w:div w:id="1651396465">
      <w:bodyDiv w:val="1"/>
      <w:marLeft w:val="0"/>
      <w:marRight w:val="0"/>
      <w:marTop w:val="0"/>
      <w:marBottom w:val="0"/>
      <w:divBdr>
        <w:top w:val="none" w:sz="0" w:space="0" w:color="auto"/>
        <w:left w:val="none" w:sz="0" w:space="0" w:color="auto"/>
        <w:bottom w:val="none" w:sz="0" w:space="0" w:color="auto"/>
        <w:right w:val="none" w:sz="0" w:space="0" w:color="auto"/>
      </w:divBdr>
    </w:div>
    <w:div w:id="1671325694">
      <w:bodyDiv w:val="1"/>
      <w:marLeft w:val="0"/>
      <w:marRight w:val="0"/>
      <w:marTop w:val="0"/>
      <w:marBottom w:val="0"/>
      <w:divBdr>
        <w:top w:val="none" w:sz="0" w:space="0" w:color="auto"/>
        <w:left w:val="none" w:sz="0" w:space="0" w:color="auto"/>
        <w:bottom w:val="none" w:sz="0" w:space="0" w:color="auto"/>
        <w:right w:val="none" w:sz="0" w:space="0" w:color="auto"/>
      </w:divBdr>
    </w:div>
    <w:div w:id="1715231605">
      <w:bodyDiv w:val="1"/>
      <w:marLeft w:val="0"/>
      <w:marRight w:val="0"/>
      <w:marTop w:val="0"/>
      <w:marBottom w:val="0"/>
      <w:divBdr>
        <w:top w:val="none" w:sz="0" w:space="0" w:color="auto"/>
        <w:left w:val="none" w:sz="0" w:space="0" w:color="auto"/>
        <w:bottom w:val="none" w:sz="0" w:space="0" w:color="auto"/>
        <w:right w:val="none" w:sz="0" w:space="0" w:color="auto"/>
      </w:divBdr>
    </w:div>
    <w:div w:id="1727678767">
      <w:bodyDiv w:val="1"/>
      <w:marLeft w:val="0"/>
      <w:marRight w:val="0"/>
      <w:marTop w:val="0"/>
      <w:marBottom w:val="0"/>
      <w:divBdr>
        <w:top w:val="none" w:sz="0" w:space="0" w:color="auto"/>
        <w:left w:val="none" w:sz="0" w:space="0" w:color="auto"/>
        <w:bottom w:val="none" w:sz="0" w:space="0" w:color="auto"/>
        <w:right w:val="none" w:sz="0" w:space="0" w:color="auto"/>
      </w:divBdr>
    </w:div>
    <w:div w:id="1807044705">
      <w:bodyDiv w:val="1"/>
      <w:marLeft w:val="0"/>
      <w:marRight w:val="0"/>
      <w:marTop w:val="0"/>
      <w:marBottom w:val="0"/>
      <w:divBdr>
        <w:top w:val="none" w:sz="0" w:space="0" w:color="auto"/>
        <w:left w:val="none" w:sz="0" w:space="0" w:color="auto"/>
        <w:bottom w:val="none" w:sz="0" w:space="0" w:color="auto"/>
        <w:right w:val="none" w:sz="0" w:space="0" w:color="auto"/>
      </w:divBdr>
    </w:div>
    <w:div w:id="1880317886">
      <w:bodyDiv w:val="1"/>
      <w:marLeft w:val="0"/>
      <w:marRight w:val="0"/>
      <w:marTop w:val="0"/>
      <w:marBottom w:val="0"/>
      <w:divBdr>
        <w:top w:val="none" w:sz="0" w:space="0" w:color="auto"/>
        <w:left w:val="none" w:sz="0" w:space="0" w:color="auto"/>
        <w:bottom w:val="none" w:sz="0" w:space="0" w:color="auto"/>
        <w:right w:val="none" w:sz="0" w:space="0" w:color="auto"/>
      </w:divBdr>
    </w:div>
    <w:div w:id="1884633655">
      <w:bodyDiv w:val="1"/>
      <w:marLeft w:val="0"/>
      <w:marRight w:val="0"/>
      <w:marTop w:val="0"/>
      <w:marBottom w:val="0"/>
      <w:divBdr>
        <w:top w:val="none" w:sz="0" w:space="0" w:color="auto"/>
        <w:left w:val="none" w:sz="0" w:space="0" w:color="auto"/>
        <w:bottom w:val="none" w:sz="0" w:space="0" w:color="auto"/>
        <w:right w:val="none" w:sz="0" w:space="0" w:color="auto"/>
      </w:divBdr>
    </w:div>
    <w:div w:id="1922906110">
      <w:bodyDiv w:val="1"/>
      <w:marLeft w:val="0"/>
      <w:marRight w:val="0"/>
      <w:marTop w:val="0"/>
      <w:marBottom w:val="0"/>
      <w:divBdr>
        <w:top w:val="none" w:sz="0" w:space="0" w:color="auto"/>
        <w:left w:val="none" w:sz="0" w:space="0" w:color="auto"/>
        <w:bottom w:val="none" w:sz="0" w:space="0" w:color="auto"/>
        <w:right w:val="none" w:sz="0" w:space="0" w:color="auto"/>
      </w:divBdr>
    </w:div>
    <w:div w:id="1936669918">
      <w:bodyDiv w:val="1"/>
      <w:marLeft w:val="0"/>
      <w:marRight w:val="0"/>
      <w:marTop w:val="0"/>
      <w:marBottom w:val="0"/>
      <w:divBdr>
        <w:top w:val="none" w:sz="0" w:space="0" w:color="auto"/>
        <w:left w:val="none" w:sz="0" w:space="0" w:color="auto"/>
        <w:bottom w:val="none" w:sz="0" w:space="0" w:color="auto"/>
        <w:right w:val="none" w:sz="0" w:space="0" w:color="auto"/>
      </w:divBdr>
    </w:div>
    <w:div w:id="2034067275">
      <w:bodyDiv w:val="1"/>
      <w:marLeft w:val="0"/>
      <w:marRight w:val="0"/>
      <w:marTop w:val="0"/>
      <w:marBottom w:val="0"/>
      <w:divBdr>
        <w:top w:val="none" w:sz="0" w:space="0" w:color="auto"/>
        <w:left w:val="none" w:sz="0" w:space="0" w:color="auto"/>
        <w:bottom w:val="none" w:sz="0" w:space="0" w:color="auto"/>
        <w:right w:val="none" w:sz="0" w:space="0" w:color="auto"/>
      </w:divBdr>
    </w:div>
    <w:div w:id="2034572122">
      <w:bodyDiv w:val="1"/>
      <w:marLeft w:val="0"/>
      <w:marRight w:val="0"/>
      <w:marTop w:val="0"/>
      <w:marBottom w:val="0"/>
      <w:divBdr>
        <w:top w:val="none" w:sz="0" w:space="0" w:color="auto"/>
        <w:left w:val="none" w:sz="0" w:space="0" w:color="auto"/>
        <w:bottom w:val="none" w:sz="0" w:space="0" w:color="auto"/>
        <w:right w:val="none" w:sz="0" w:space="0" w:color="auto"/>
      </w:divBdr>
    </w:div>
    <w:div w:id="2050915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rietytrials.msu.edu/wheat/" TargetMode="External"/><Relationship Id="rId3" Type="http://schemas.openxmlformats.org/officeDocument/2006/relationships/settings" Target="settings.xml"/><Relationship Id="rId7" Type="http://schemas.openxmlformats.org/officeDocument/2006/relationships/hyperlink" Target="mailto:eolson@m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USDA-ARS</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Olson</dc:creator>
  <cp:keywords/>
  <dc:description/>
  <cp:lastModifiedBy>Denise Donohue</cp:lastModifiedBy>
  <cp:revision>2</cp:revision>
  <cp:lastPrinted>2016-02-21T15:32:00Z</cp:lastPrinted>
  <dcterms:created xsi:type="dcterms:W3CDTF">2024-04-03T11:55:00Z</dcterms:created>
  <dcterms:modified xsi:type="dcterms:W3CDTF">2024-04-03T11:55:00Z</dcterms:modified>
</cp:coreProperties>
</file>